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0A" w:rsidRPr="00B860A5" w:rsidRDefault="004A34CD" w:rsidP="00B860A5">
      <w:pPr>
        <w:ind w:right="46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B860A5">
        <w:rPr>
          <w:rFonts w:asciiTheme="minorHAnsi" w:hAnsiTheme="minorHAnsi" w:cstheme="minorHAnsi"/>
          <w:b/>
          <w:sz w:val="24"/>
          <w:szCs w:val="24"/>
        </w:rPr>
        <w:t>PUR</w:t>
      </w:r>
      <w:r w:rsidR="000002D7" w:rsidRPr="00B860A5">
        <w:rPr>
          <w:rFonts w:asciiTheme="minorHAnsi" w:hAnsiTheme="minorHAnsi" w:cstheme="minorHAnsi"/>
          <w:b/>
          <w:sz w:val="24"/>
          <w:szCs w:val="24"/>
        </w:rPr>
        <w:t>P</w:t>
      </w:r>
      <w:r w:rsidRPr="00B860A5">
        <w:rPr>
          <w:rFonts w:asciiTheme="minorHAnsi" w:hAnsiTheme="minorHAnsi" w:cstheme="minorHAnsi"/>
          <w:b/>
          <w:sz w:val="24"/>
          <w:szCs w:val="24"/>
        </w:rPr>
        <w:t>OSE</w:t>
      </w:r>
    </w:p>
    <w:p w:rsidR="005E0022" w:rsidRPr="00646798" w:rsidRDefault="005E0022" w:rsidP="00646798">
      <w:pPr>
        <w:ind w:right="465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0356F" w:rsidRPr="00285783" w:rsidRDefault="00F64AF0" w:rsidP="00B860A5">
      <w:pPr>
        <w:rPr>
          <w:rFonts w:asciiTheme="minorHAnsi" w:hAnsiTheme="minorHAnsi" w:cstheme="minorHAnsi"/>
          <w:sz w:val="24"/>
          <w:szCs w:val="24"/>
        </w:rPr>
      </w:pPr>
      <w:r w:rsidRPr="00285783">
        <w:rPr>
          <w:rFonts w:asciiTheme="minorHAnsi" w:hAnsiTheme="minorHAnsi" w:cstheme="minorHAnsi"/>
          <w:sz w:val="24"/>
          <w:szCs w:val="24"/>
        </w:rPr>
        <w:t>The purpose of th</w:t>
      </w:r>
      <w:r w:rsidR="00517BF0" w:rsidRPr="00285783">
        <w:rPr>
          <w:rFonts w:asciiTheme="minorHAnsi" w:hAnsiTheme="minorHAnsi" w:cstheme="minorHAnsi"/>
          <w:sz w:val="24"/>
          <w:szCs w:val="24"/>
        </w:rPr>
        <w:t>e</w:t>
      </w:r>
      <w:r w:rsidRPr="00285783">
        <w:rPr>
          <w:rFonts w:asciiTheme="minorHAnsi" w:hAnsiTheme="minorHAnsi" w:cstheme="minorHAnsi"/>
          <w:sz w:val="24"/>
          <w:szCs w:val="24"/>
        </w:rPr>
        <w:t xml:space="preserve"> Risk Management Policy is to establish a structured and consistent approach to identifying, assessing, managing, monitoring, and rep</w:t>
      </w:r>
      <w:bookmarkStart w:id="0" w:name="_GoBack"/>
      <w:bookmarkEnd w:id="0"/>
      <w:r w:rsidRPr="00285783">
        <w:rPr>
          <w:rFonts w:asciiTheme="minorHAnsi" w:hAnsiTheme="minorHAnsi" w:cstheme="minorHAnsi"/>
          <w:sz w:val="24"/>
          <w:szCs w:val="24"/>
        </w:rPr>
        <w:t xml:space="preserve">orting risks that may </w:t>
      </w:r>
      <w:proofErr w:type="gramStart"/>
      <w:r w:rsidRPr="00285783">
        <w:rPr>
          <w:rFonts w:asciiTheme="minorHAnsi" w:hAnsiTheme="minorHAnsi" w:cstheme="minorHAnsi"/>
          <w:sz w:val="24"/>
          <w:szCs w:val="24"/>
        </w:rPr>
        <w:t>impact</w:t>
      </w:r>
      <w:proofErr w:type="gramEnd"/>
      <w:r w:rsidRPr="00285783">
        <w:rPr>
          <w:rFonts w:asciiTheme="minorHAnsi" w:hAnsiTheme="minorHAnsi" w:cstheme="minorHAnsi"/>
          <w:sz w:val="24"/>
          <w:szCs w:val="24"/>
        </w:rPr>
        <w:t xml:space="preserve"> the achievement of </w:t>
      </w:r>
      <w:r w:rsidR="00556972" w:rsidRPr="00285783">
        <w:rPr>
          <w:rFonts w:asciiTheme="minorHAnsi" w:hAnsiTheme="minorHAnsi" w:cstheme="minorHAnsi"/>
          <w:sz w:val="24"/>
          <w:szCs w:val="24"/>
        </w:rPr>
        <w:t>RBCT’s</w:t>
      </w:r>
      <w:r w:rsidRPr="00285783">
        <w:rPr>
          <w:rFonts w:asciiTheme="minorHAnsi" w:hAnsiTheme="minorHAnsi" w:cstheme="minorHAnsi"/>
          <w:sz w:val="24"/>
          <w:szCs w:val="24"/>
        </w:rPr>
        <w:t xml:space="preserve"> objectives</w:t>
      </w:r>
      <w:r w:rsidR="000510B8" w:rsidRPr="00285783">
        <w:rPr>
          <w:rFonts w:asciiTheme="minorHAnsi" w:hAnsiTheme="minorHAnsi" w:cstheme="minorHAnsi"/>
          <w:sz w:val="24"/>
          <w:szCs w:val="24"/>
        </w:rPr>
        <w:t>.</w:t>
      </w:r>
    </w:p>
    <w:p w:rsidR="00F64AF0" w:rsidRDefault="00F64AF0" w:rsidP="00B860A5">
      <w:pPr>
        <w:ind w:right="465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646798" w:rsidRPr="00B860A5" w:rsidRDefault="00646798" w:rsidP="00B860A5">
      <w:pPr>
        <w:ind w:right="465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B452D" w:rsidRPr="005D367F" w:rsidRDefault="008B452D">
      <w:pPr>
        <w:ind w:right="46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D367F">
        <w:rPr>
          <w:rFonts w:asciiTheme="minorHAnsi" w:hAnsiTheme="minorHAnsi" w:cstheme="minorHAnsi"/>
          <w:b/>
          <w:sz w:val="24"/>
          <w:szCs w:val="24"/>
        </w:rPr>
        <w:t>SCOPE</w:t>
      </w:r>
    </w:p>
    <w:p w:rsidR="00030DE2" w:rsidRPr="005D367F" w:rsidRDefault="00030DE2">
      <w:pPr>
        <w:ind w:right="465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B452D" w:rsidRPr="005D367F" w:rsidRDefault="008B452D">
      <w:pPr>
        <w:ind w:right="465"/>
        <w:jc w:val="both"/>
        <w:rPr>
          <w:rFonts w:asciiTheme="minorHAnsi" w:hAnsiTheme="minorHAnsi" w:cstheme="minorHAnsi"/>
          <w:sz w:val="24"/>
          <w:szCs w:val="24"/>
        </w:rPr>
      </w:pPr>
      <w:r w:rsidRPr="005D367F">
        <w:rPr>
          <w:rFonts w:asciiTheme="minorHAnsi" w:hAnsiTheme="minorHAnsi" w:cstheme="minorHAnsi"/>
          <w:sz w:val="24"/>
          <w:szCs w:val="24"/>
        </w:rPr>
        <w:t>This policy applies to all RBCT activities. It forms part of RBCT’s</w:t>
      </w:r>
      <w:r w:rsidR="00AD3C4A" w:rsidRPr="005D367F">
        <w:rPr>
          <w:rFonts w:asciiTheme="minorHAnsi" w:hAnsiTheme="minorHAnsi" w:cstheme="minorHAnsi"/>
          <w:sz w:val="24"/>
          <w:szCs w:val="24"/>
        </w:rPr>
        <w:t xml:space="preserve"> governance framework and </w:t>
      </w:r>
      <w:proofErr w:type="gramStart"/>
      <w:r w:rsidRPr="005D367F">
        <w:rPr>
          <w:rFonts w:asciiTheme="minorHAnsi" w:hAnsiTheme="minorHAnsi" w:cstheme="minorHAnsi"/>
          <w:sz w:val="24"/>
          <w:szCs w:val="24"/>
        </w:rPr>
        <w:t>applies</w:t>
      </w:r>
      <w:proofErr w:type="gramEnd"/>
      <w:r w:rsidRPr="005D367F">
        <w:rPr>
          <w:rFonts w:asciiTheme="minorHAnsi" w:hAnsiTheme="minorHAnsi" w:cstheme="minorHAnsi"/>
          <w:sz w:val="24"/>
          <w:szCs w:val="24"/>
        </w:rPr>
        <w:t xml:space="preserve"> to all empl</w:t>
      </w:r>
      <w:r w:rsidR="005E0022" w:rsidRPr="005D367F">
        <w:rPr>
          <w:rFonts w:asciiTheme="minorHAnsi" w:hAnsiTheme="minorHAnsi" w:cstheme="minorHAnsi"/>
          <w:sz w:val="24"/>
          <w:szCs w:val="24"/>
        </w:rPr>
        <w:t>oyees, contractors</w:t>
      </w:r>
      <w:r w:rsidRPr="005D367F">
        <w:rPr>
          <w:rFonts w:asciiTheme="minorHAnsi" w:hAnsiTheme="minorHAnsi" w:cstheme="minorHAnsi"/>
          <w:sz w:val="24"/>
          <w:szCs w:val="24"/>
        </w:rPr>
        <w:t xml:space="preserve"> and all stakeholders. </w:t>
      </w:r>
    </w:p>
    <w:p w:rsidR="0067210A" w:rsidRDefault="0067210A">
      <w:pPr>
        <w:pStyle w:val="Default"/>
        <w:jc w:val="both"/>
        <w:rPr>
          <w:rFonts w:asciiTheme="minorHAnsi" w:hAnsiTheme="minorHAnsi" w:cstheme="minorHAnsi"/>
          <w:b/>
        </w:rPr>
      </w:pPr>
    </w:p>
    <w:p w:rsidR="00646798" w:rsidRPr="005D367F" w:rsidRDefault="00646798">
      <w:pPr>
        <w:pStyle w:val="Default"/>
        <w:jc w:val="both"/>
        <w:rPr>
          <w:rFonts w:asciiTheme="minorHAnsi" w:hAnsiTheme="minorHAnsi" w:cstheme="minorHAnsi"/>
          <w:b/>
        </w:rPr>
      </w:pPr>
    </w:p>
    <w:p w:rsidR="000510B8" w:rsidRPr="005D367F" w:rsidRDefault="000510B8">
      <w:pPr>
        <w:pStyle w:val="Default"/>
        <w:jc w:val="both"/>
        <w:rPr>
          <w:rFonts w:asciiTheme="minorHAnsi" w:hAnsiTheme="minorHAnsi" w:cstheme="minorHAnsi"/>
          <w:b/>
        </w:rPr>
      </w:pPr>
      <w:r w:rsidRPr="005D367F">
        <w:rPr>
          <w:rFonts w:asciiTheme="minorHAnsi" w:hAnsiTheme="minorHAnsi" w:cstheme="minorHAnsi"/>
          <w:b/>
        </w:rPr>
        <w:t>DEFINITIONS</w:t>
      </w:r>
    </w:p>
    <w:p w:rsidR="00040EAD" w:rsidRPr="005D367F" w:rsidRDefault="00040EAD">
      <w:pPr>
        <w:pStyle w:val="Default"/>
        <w:jc w:val="both"/>
        <w:rPr>
          <w:rFonts w:asciiTheme="minorHAnsi" w:hAnsiTheme="minorHAnsi" w:cstheme="minorHAnsi"/>
          <w:b/>
        </w:rPr>
      </w:pPr>
    </w:p>
    <w:p w:rsidR="00040EAD" w:rsidRPr="00B860A5" w:rsidRDefault="00040EAD">
      <w:pPr>
        <w:pStyle w:val="Default"/>
        <w:jc w:val="both"/>
        <w:rPr>
          <w:rFonts w:asciiTheme="minorHAnsi" w:hAnsiTheme="minorHAnsi" w:cstheme="minorHAnsi"/>
          <w:iCs/>
        </w:rPr>
      </w:pPr>
      <w:r w:rsidRPr="005D367F">
        <w:rPr>
          <w:rFonts w:asciiTheme="minorHAnsi" w:hAnsiTheme="minorHAnsi" w:cstheme="minorHAnsi"/>
        </w:rPr>
        <w:t xml:space="preserve">Risk Management - </w:t>
      </w:r>
      <w:r w:rsidR="0071537D" w:rsidRPr="00B860A5">
        <w:rPr>
          <w:rFonts w:asciiTheme="minorHAnsi" w:hAnsiTheme="minorHAnsi" w:cstheme="minorHAnsi"/>
        </w:rPr>
        <w:t>coordinated activities to direct and control an organi</w:t>
      </w:r>
      <w:r w:rsidR="00E84A17" w:rsidRPr="00B860A5">
        <w:rPr>
          <w:rFonts w:asciiTheme="minorHAnsi" w:hAnsiTheme="minorHAnsi" w:cstheme="minorHAnsi"/>
        </w:rPr>
        <w:t>s</w:t>
      </w:r>
      <w:r w:rsidR="0071537D" w:rsidRPr="00B860A5">
        <w:rPr>
          <w:rFonts w:asciiTheme="minorHAnsi" w:hAnsiTheme="minorHAnsi" w:cstheme="minorHAnsi"/>
        </w:rPr>
        <w:t xml:space="preserve">ation with regard to </w:t>
      </w:r>
      <w:r w:rsidR="0071537D" w:rsidRPr="00B860A5">
        <w:rPr>
          <w:rFonts w:asciiTheme="minorHAnsi" w:hAnsiTheme="minorHAnsi" w:cstheme="minorHAnsi"/>
          <w:iCs/>
        </w:rPr>
        <w:t>risk.</w:t>
      </w:r>
    </w:p>
    <w:p w:rsidR="00E84A17" w:rsidRPr="00B860A5" w:rsidRDefault="00E84A17">
      <w:pPr>
        <w:pStyle w:val="Default"/>
        <w:jc w:val="both"/>
        <w:rPr>
          <w:rFonts w:asciiTheme="minorHAnsi" w:hAnsiTheme="minorHAnsi" w:cstheme="minorHAnsi"/>
          <w:iCs/>
        </w:rPr>
      </w:pPr>
      <w:r w:rsidRPr="00B860A5">
        <w:rPr>
          <w:rFonts w:asciiTheme="minorHAnsi" w:hAnsiTheme="minorHAnsi" w:cstheme="minorHAnsi"/>
          <w:iCs/>
        </w:rPr>
        <w:t xml:space="preserve">Risk Appetite - the amount of risk that the organisation is prepared to accept, tolerate, or </w:t>
      </w:r>
      <w:proofErr w:type="gramStart"/>
      <w:r w:rsidRPr="00B860A5">
        <w:rPr>
          <w:rFonts w:asciiTheme="minorHAnsi" w:hAnsiTheme="minorHAnsi" w:cstheme="minorHAnsi"/>
          <w:iCs/>
        </w:rPr>
        <w:t>be exposed</w:t>
      </w:r>
      <w:proofErr w:type="gramEnd"/>
      <w:r w:rsidRPr="00B860A5">
        <w:rPr>
          <w:rFonts w:asciiTheme="minorHAnsi" w:hAnsiTheme="minorHAnsi" w:cstheme="minorHAnsi"/>
          <w:iCs/>
        </w:rPr>
        <w:t xml:space="preserve"> to at any point in time</w:t>
      </w:r>
      <w:r w:rsidR="00A40087" w:rsidRPr="00B860A5">
        <w:rPr>
          <w:rFonts w:asciiTheme="minorHAnsi" w:hAnsiTheme="minorHAnsi" w:cstheme="minorHAnsi"/>
          <w:iCs/>
        </w:rPr>
        <w:t>.</w:t>
      </w:r>
    </w:p>
    <w:p w:rsidR="00E84A17" w:rsidRPr="00B860A5" w:rsidRDefault="00E84A17">
      <w:pPr>
        <w:pStyle w:val="Default"/>
        <w:jc w:val="both"/>
        <w:rPr>
          <w:rFonts w:asciiTheme="minorHAnsi" w:hAnsiTheme="minorHAnsi" w:cstheme="minorHAnsi"/>
        </w:rPr>
      </w:pPr>
      <w:r w:rsidRPr="00B860A5">
        <w:rPr>
          <w:rFonts w:asciiTheme="minorHAnsi" w:hAnsiTheme="minorHAnsi" w:cstheme="minorHAnsi"/>
        </w:rPr>
        <w:t>Risk Tolerance</w:t>
      </w:r>
      <w:r w:rsidR="00DC2EF9" w:rsidRPr="00B860A5">
        <w:rPr>
          <w:rFonts w:asciiTheme="minorHAnsi" w:hAnsiTheme="minorHAnsi" w:cstheme="minorHAnsi"/>
        </w:rPr>
        <w:t xml:space="preserve"> - The organisation’s readiness to bear a risk after risk treatment to achieve its objectives.</w:t>
      </w:r>
    </w:p>
    <w:p w:rsidR="000510B8" w:rsidRDefault="000510B8">
      <w:pPr>
        <w:pStyle w:val="Default"/>
        <w:jc w:val="both"/>
        <w:rPr>
          <w:rFonts w:asciiTheme="minorHAnsi" w:hAnsiTheme="minorHAnsi" w:cstheme="minorHAnsi"/>
          <w:b/>
        </w:rPr>
      </w:pPr>
    </w:p>
    <w:p w:rsidR="00646798" w:rsidRPr="005D367F" w:rsidRDefault="00646798">
      <w:pPr>
        <w:pStyle w:val="Default"/>
        <w:jc w:val="both"/>
        <w:rPr>
          <w:rFonts w:asciiTheme="minorHAnsi" w:hAnsiTheme="minorHAnsi" w:cstheme="minorHAnsi"/>
          <w:b/>
        </w:rPr>
      </w:pPr>
    </w:p>
    <w:p w:rsidR="0067210A" w:rsidRPr="005D367F" w:rsidRDefault="00EB0A07">
      <w:pPr>
        <w:pStyle w:val="Default"/>
        <w:jc w:val="both"/>
        <w:rPr>
          <w:rFonts w:asciiTheme="minorHAnsi" w:hAnsiTheme="minorHAnsi" w:cstheme="minorHAnsi"/>
          <w:b/>
        </w:rPr>
      </w:pPr>
      <w:r w:rsidRPr="005D367F">
        <w:rPr>
          <w:rFonts w:asciiTheme="minorHAnsi" w:hAnsiTheme="minorHAnsi" w:cstheme="minorHAnsi"/>
          <w:b/>
        </w:rPr>
        <w:t xml:space="preserve">STATEMENT AND </w:t>
      </w:r>
      <w:r w:rsidR="0067210A" w:rsidRPr="005D367F">
        <w:rPr>
          <w:rFonts w:asciiTheme="minorHAnsi" w:hAnsiTheme="minorHAnsi" w:cstheme="minorHAnsi"/>
          <w:b/>
        </w:rPr>
        <w:t>COMMITMENT</w:t>
      </w:r>
      <w:r w:rsidRPr="005D367F">
        <w:rPr>
          <w:rFonts w:asciiTheme="minorHAnsi" w:hAnsiTheme="minorHAnsi" w:cstheme="minorHAnsi"/>
          <w:b/>
        </w:rPr>
        <w:t>S</w:t>
      </w:r>
    </w:p>
    <w:p w:rsidR="00AE43D6" w:rsidRPr="005D367F" w:rsidRDefault="00AE43D6">
      <w:pPr>
        <w:pStyle w:val="Default"/>
        <w:jc w:val="both"/>
        <w:rPr>
          <w:rFonts w:asciiTheme="minorHAnsi" w:hAnsiTheme="minorHAnsi" w:cstheme="minorHAnsi"/>
          <w:b/>
        </w:rPr>
      </w:pPr>
    </w:p>
    <w:p w:rsidR="00AE43D6" w:rsidRPr="005D367F" w:rsidRDefault="00AE43D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Risk management is an integral part of RBCT’s business processes.  It is fundamental to good management practice and corporate governance</w:t>
      </w:r>
      <w:r w:rsidR="001C0DD4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.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 Based on the ISO 31000:2018 standard, it </w:t>
      </w:r>
      <w:proofErr w:type="gramStart"/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is integrated</w:t>
      </w:r>
      <w:proofErr w:type="gramEnd"/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into all RBCT business activities and systems.</w:t>
      </w:r>
    </w:p>
    <w:p w:rsidR="00AE43D6" w:rsidRPr="005D367F" w:rsidRDefault="00AE43D6">
      <w:pPr>
        <w:pStyle w:val="Default"/>
        <w:jc w:val="both"/>
        <w:rPr>
          <w:rFonts w:asciiTheme="minorHAnsi" w:hAnsiTheme="minorHAnsi" w:cstheme="minorHAnsi"/>
          <w:b/>
        </w:rPr>
      </w:pPr>
    </w:p>
    <w:p w:rsidR="0067210A" w:rsidRPr="005D367F" w:rsidRDefault="0067210A">
      <w:pPr>
        <w:pStyle w:val="Default"/>
        <w:jc w:val="both"/>
        <w:rPr>
          <w:rFonts w:asciiTheme="minorHAnsi" w:hAnsiTheme="minorHAnsi" w:cstheme="minorHAnsi"/>
        </w:rPr>
      </w:pPr>
      <w:r w:rsidRPr="005D367F">
        <w:rPr>
          <w:rFonts w:asciiTheme="minorHAnsi" w:hAnsiTheme="minorHAnsi" w:cstheme="minorHAnsi"/>
        </w:rPr>
        <w:t>The Board and management of RBCT are committed to the implementation and maintenance of a formal risk management system, including the integration of risk management throughout the organisation, whic</w:t>
      </w:r>
      <w:r w:rsidR="005E0022" w:rsidRPr="005D367F">
        <w:rPr>
          <w:rFonts w:asciiTheme="minorHAnsi" w:hAnsiTheme="minorHAnsi" w:cstheme="minorHAnsi"/>
        </w:rPr>
        <w:t xml:space="preserve">h is fundamental to </w:t>
      </w:r>
      <w:r w:rsidRPr="005D367F">
        <w:rPr>
          <w:rFonts w:asciiTheme="minorHAnsi" w:hAnsiTheme="minorHAnsi" w:cstheme="minorHAnsi"/>
        </w:rPr>
        <w:t xml:space="preserve">achieving </w:t>
      </w:r>
      <w:r w:rsidR="005E0022" w:rsidRPr="005D367F">
        <w:rPr>
          <w:rFonts w:asciiTheme="minorHAnsi" w:hAnsiTheme="minorHAnsi" w:cstheme="minorHAnsi"/>
        </w:rPr>
        <w:t>RBCT’s</w:t>
      </w:r>
      <w:r w:rsidRPr="005D367F">
        <w:rPr>
          <w:rFonts w:asciiTheme="minorHAnsi" w:hAnsiTheme="minorHAnsi" w:cstheme="minorHAnsi"/>
        </w:rPr>
        <w:t xml:space="preserve"> strategic and operational objectives. </w:t>
      </w:r>
    </w:p>
    <w:p w:rsidR="0067210A" w:rsidRDefault="0067210A">
      <w:pPr>
        <w:pStyle w:val="Default"/>
        <w:jc w:val="both"/>
        <w:rPr>
          <w:rFonts w:asciiTheme="minorHAnsi" w:hAnsiTheme="minorHAnsi" w:cstheme="minorHAnsi"/>
        </w:rPr>
      </w:pPr>
    </w:p>
    <w:p w:rsidR="00646798" w:rsidRDefault="00646798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373F0B" w:rsidRPr="005D367F" w:rsidRDefault="00373F0B">
      <w:pPr>
        <w:pStyle w:val="Default"/>
        <w:jc w:val="both"/>
        <w:rPr>
          <w:rFonts w:asciiTheme="minorHAnsi" w:hAnsiTheme="minorHAnsi" w:cstheme="minorHAnsi"/>
        </w:rPr>
      </w:pPr>
      <w:r w:rsidRPr="005D367F">
        <w:rPr>
          <w:rFonts w:asciiTheme="minorHAnsi" w:hAnsiTheme="minorHAnsi" w:cstheme="minorHAnsi"/>
          <w:b/>
        </w:rPr>
        <w:lastRenderedPageBreak/>
        <w:t>RESPONSIBILITIES</w:t>
      </w:r>
    </w:p>
    <w:p w:rsidR="00FB2F95" w:rsidRPr="005D367F" w:rsidRDefault="00FB2F95">
      <w:pPr>
        <w:pStyle w:val="Default"/>
        <w:jc w:val="both"/>
        <w:rPr>
          <w:rFonts w:asciiTheme="minorHAnsi" w:hAnsiTheme="minorHAnsi" w:cstheme="minorHAnsi"/>
        </w:rPr>
      </w:pPr>
    </w:p>
    <w:p w:rsidR="00744000" w:rsidRPr="005D367F" w:rsidRDefault="0074400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  <w:t xml:space="preserve">The Board </w:t>
      </w:r>
      <w:r w:rsidR="00491AB3" w:rsidRPr="005D367F"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  <w:t>of Directors</w:t>
      </w:r>
    </w:p>
    <w:p w:rsidR="00646798" w:rsidRDefault="00646798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4"/>
          <w:szCs w:val="24"/>
          <w:lang w:val="en-ZA" w:eastAsia="en-ZA"/>
        </w:rPr>
      </w:pPr>
    </w:p>
    <w:p w:rsidR="008744D1" w:rsidRPr="005D367F" w:rsidRDefault="008744D1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bCs/>
          <w:color w:val="000000"/>
          <w:sz w:val="24"/>
          <w:szCs w:val="24"/>
          <w:lang w:val="en-ZA" w:eastAsia="en-ZA"/>
        </w:rPr>
        <w:t xml:space="preserve">The </w:t>
      </w:r>
      <w:r w:rsidR="00723ABD" w:rsidRPr="005D367F">
        <w:rPr>
          <w:rFonts w:asciiTheme="minorHAnsi" w:hAnsiTheme="minorHAnsi" w:cstheme="minorHAnsi"/>
          <w:bCs/>
          <w:color w:val="000000"/>
          <w:sz w:val="24"/>
          <w:szCs w:val="24"/>
          <w:lang w:val="en-ZA" w:eastAsia="en-ZA"/>
        </w:rPr>
        <w:t xml:space="preserve">Board </w:t>
      </w:r>
      <w:r w:rsidRPr="005D367F">
        <w:rPr>
          <w:rFonts w:asciiTheme="minorHAnsi" w:hAnsiTheme="minorHAnsi" w:cstheme="minorHAnsi"/>
          <w:bCs/>
          <w:color w:val="000000"/>
          <w:sz w:val="24"/>
          <w:szCs w:val="24"/>
          <w:lang w:val="en-ZA" w:eastAsia="en-ZA"/>
        </w:rPr>
        <w:t>govern</w:t>
      </w:r>
      <w:r w:rsidR="005A7FA3" w:rsidRPr="005D367F">
        <w:rPr>
          <w:rFonts w:asciiTheme="minorHAnsi" w:hAnsiTheme="minorHAnsi" w:cstheme="minorHAnsi"/>
          <w:bCs/>
          <w:color w:val="000000"/>
          <w:sz w:val="24"/>
          <w:szCs w:val="24"/>
          <w:lang w:val="en-ZA" w:eastAsia="en-ZA"/>
        </w:rPr>
        <w:t>s</w:t>
      </w:r>
      <w:r w:rsidRPr="005D367F">
        <w:rPr>
          <w:rFonts w:asciiTheme="minorHAnsi" w:hAnsiTheme="minorHAnsi" w:cstheme="minorHAnsi"/>
          <w:bCs/>
          <w:color w:val="000000"/>
          <w:sz w:val="24"/>
          <w:szCs w:val="24"/>
          <w:lang w:val="en-ZA" w:eastAsia="en-ZA"/>
        </w:rPr>
        <w:t xml:space="preserve"> risk in a way that supports the organisation in setting and achieving its strategic objectives.  </w:t>
      </w:r>
    </w:p>
    <w:p w:rsidR="00581DBF" w:rsidRPr="005D367F" w:rsidRDefault="00581DBF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/>
          <w:sz w:val="24"/>
          <w:szCs w:val="24"/>
          <w:lang w:val="en-ZA" w:eastAsia="en-ZA"/>
        </w:rPr>
      </w:pPr>
    </w:p>
    <w:p w:rsidR="008744D1" w:rsidRPr="005D367F" w:rsidRDefault="008744D1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426" w:hanging="284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The Board assume</w:t>
      </w:r>
      <w:r w:rsidR="005A7FA3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s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responsibility for the governance of risk by setting the direction for how risk </w:t>
      </w:r>
      <w:proofErr w:type="gramStart"/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should be approached and addressed at RBCT, and exercise ongoing oversight of risk management</w:t>
      </w:r>
      <w:proofErr w:type="gramEnd"/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.</w:t>
      </w:r>
    </w:p>
    <w:p w:rsidR="008744D1" w:rsidRPr="005D367F" w:rsidRDefault="008744D1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426" w:hanging="284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The Board evaluate</w:t>
      </w:r>
      <w:r w:rsidR="005A7FA3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s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and agree</w:t>
      </w:r>
      <w:r w:rsidR="005A7FA3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s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the nature and extent of the risks that the organisation</w:t>
      </w:r>
      <w:r w:rsidR="005A7FA3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is</w:t>
      </w:r>
      <w:r w:rsidR="005C2925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willing to take in pursuit of its strategic objectives.</w:t>
      </w:r>
    </w:p>
    <w:p w:rsidR="008744D1" w:rsidRPr="005D367F" w:rsidRDefault="00974440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426" w:hanging="284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The Board delegate</w:t>
      </w:r>
      <w:r w:rsidR="005A7FA3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s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to management the respon</w:t>
      </w:r>
      <w:r w:rsidR="00F0356F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sibility to implement and execu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te effective risk management.</w:t>
      </w:r>
    </w:p>
    <w:p w:rsidR="00974440" w:rsidRPr="005D367F" w:rsidRDefault="00974440">
      <w:pPr>
        <w:pStyle w:val="ListParagraph"/>
        <w:numPr>
          <w:ilvl w:val="0"/>
          <w:numId w:val="42"/>
        </w:numPr>
        <w:autoSpaceDE w:val="0"/>
        <w:autoSpaceDN w:val="0"/>
        <w:adjustRightInd w:val="0"/>
        <w:ind w:left="426" w:hanging="284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The Board receive</w:t>
      </w:r>
      <w:r w:rsidR="005A7FA3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s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periodic independent assurance on the effectiveness of risk management.</w:t>
      </w:r>
    </w:p>
    <w:p w:rsidR="00744000" w:rsidRPr="00285783" w:rsidRDefault="0074400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</w:pPr>
    </w:p>
    <w:p w:rsidR="00744000" w:rsidRPr="00B860A5" w:rsidRDefault="007440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</w:pPr>
      <w:r w:rsidRPr="00B860A5"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  <w:t xml:space="preserve">Board Committees </w:t>
      </w:r>
    </w:p>
    <w:p w:rsidR="00030DE2" w:rsidRPr="005D367F" w:rsidRDefault="00030D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</w:p>
    <w:p w:rsidR="00744000" w:rsidRPr="005D367F" w:rsidRDefault="007440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The Board has formally appointed the following board </w:t>
      </w:r>
      <w:r w:rsidR="005E0022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sub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committees to monitor the relevant affairs of RBCT on behalf of the Board: </w:t>
      </w:r>
    </w:p>
    <w:p w:rsidR="00581DBF" w:rsidRPr="005D367F" w:rsidRDefault="00581DB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</w:p>
    <w:p w:rsidR="00744000" w:rsidRPr="005D367F" w:rsidRDefault="00581DBF">
      <w:pPr>
        <w:pStyle w:val="ListParagraph"/>
        <w:numPr>
          <w:ilvl w:val="0"/>
          <w:numId w:val="37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Finance</w:t>
      </w:r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Committee </w:t>
      </w:r>
      <w:r w:rsidR="004C7692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(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“</w:t>
      </w:r>
      <w:r w:rsidR="004C7692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FINCO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”</w:t>
      </w:r>
      <w:r w:rsidR="00050618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)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(Audit and Risk Management);</w:t>
      </w:r>
    </w:p>
    <w:p w:rsidR="00744000" w:rsidRPr="005D367F" w:rsidRDefault="00744000">
      <w:pPr>
        <w:pStyle w:val="ListParagraph"/>
        <w:numPr>
          <w:ilvl w:val="0"/>
          <w:numId w:val="37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Operations Committee</w:t>
      </w:r>
      <w:r w:rsidR="004C7692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(</w:t>
      </w:r>
      <w:r w:rsidR="00581DBF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“</w:t>
      </w:r>
      <w:r w:rsidR="004C7692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OPCO</w:t>
      </w:r>
      <w:r w:rsidR="00581DBF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”</w:t>
      </w:r>
      <w:r w:rsidR="004C7692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)</w:t>
      </w:r>
      <w:r w:rsidR="00581DBF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;</w:t>
      </w:r>
    </w:p>
    <w:p w:rsidR="004C7692" w:rsidRPr="005D367F" w:rsidRDefault="00744000">
      <w:pPr>
        <w:pStyle w:val="ListParagraph"/>
        <w:numPr>
          <w:ilvl w:val="0"/>
          <w:numId w:val="37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Remuneration Committee </w:t>
      </w:r>
      <w:r w:rsidR="004C7692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(</w:t>
      </w:r>
      <w:r w:rsidR="00581DBF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“</w:t>
      </w:r>
      <w:r w:rsidR="004C7692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REMCO</w:t>
      </w:r>
      <w:r w:rsidR="00581DBF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”</w:t>
      </w:r>
      <w:r w:rsidR="004C7692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)</w:t>
      </w:r>
      <w:r w:rsidR="00581DBF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;</w:t>
      </w:r>
    </w:p>
    <w:p w:rsidR="004C7692" w:rsidRPr="005D367F" w:rsidRDefault="004C7692">
      <w:pPr>
        <w:pStyle w:val="ListParagraph"/>
        <w:numPr>
          <w:ilvl w:val="0"/>
          <w:numId w:val="37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Social and Ethics Committee</w:t>
      </w:r>
      <w:r w:rsidR="00581DBF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(“S&amp;EC”); and</w:t>
      </w:r>
    </w:p>
    <w:p w:rsidR="00744000" w:rsidRPr="005D367F" w:rsidRDefault="00744000">
      <w:pPr>
        <w:pStyle w:val="ListParagraph"/>
        <w:numPr>
          <w:ilvl w:val="0"/>
          <w:numId w:val="37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Projects Committee</w:t>
      </w:r>
      <w:r w:rsidR="005E0022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(</w:t>
      </w:r>
      <w:r w:rsidR="00581DBF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“</w:t>
      </w:r>
      <w:r w:rsidR="005E0022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PROCOM</w:t>
      </w:r>
      <w:r w:rsidR="00581DBF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”</w:t>
      </w:r>
      <w:r w:rsidR="005E0022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)</w:t>
      </w:r>
      <w:r w:rsidR="00581DBF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.</w:t>
      </w:r>
    </w:p>
    <w:p w:rsidR="00D86452" w:rsidRPr="005D367F" w:rsidRDefault="00D86452">
      <w:pPr>
        <w:pStyle w:val="ListParagraph"/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</w:p>
    <w:p w:rsidR="00D86452" w:rsidRPr="005D367F" w:rsidRDefault="00D8645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b/>
          <w:color w:val="000000"/>
          <w:sz w:val="24"/>
          <w:szCs w:val="24"/>
          <w:lang w:val="en-ZA" w:eastAsia="en-ZA"/>
        </w:rPr>
        <w:t xml:space="preserve">Risk Committee </w:t>
      </w:r>
    </w:p>
    <w:p w:rsidR="00030DE2" w:rsidRPr="005D367F" w:rsidRDefault="00030D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4"/>
          <w:szCs w:val="24"/>
          <w:lang w:val="en-ZA" w:eastAsia="en-ZA"/>
        </w:rPr>
      </w:pPr>
    </w:p>
    <w:p w:rsidR="00285783" w:rsidRDefault="005C75C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The </w:t>
      </w:r>
      <w:r w:rsidR="006E1769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Chief Executive Officer (“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CEO</w:t>
      </w:r>
      <w:r w:rsidR="006E1769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”)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, </w:t>
      </w:r>
      <w:r w:rsidR="006E1769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General Manager Finance (“</w:t>
      </w:r>
      <w:r w:rsidR="00581DBF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GMF</w:t>
      </w:r>
      <w:r w:rsidR="006E1769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”)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, </w:t>
      </w:r>
      <w:r w:rsidR="006E1769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General Manager Health, Safety, Environment and Compliance (“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GMHSEC</w:t>
      </w:r>
      <w:r w:rsidR="006E1769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”)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, </w:t>
      </w:r>
      <w:r w:rsid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General Manager Operations</w:t>
      </w:r>
      <w:r w:rsidR="00285783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(“GMO”)</w:t>
      </w:r>
      <w:r w:rsid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, General Manager Human Resources</w:t>
      </w:r>
      <w:r w:rsidR="00285783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(“GMHR”)</w:t>
      </w:r>
      <w:r w:rsid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, General Manager Asset Management</w:t>
      </w:r>
      <w:r w:rsidR="00285783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(“GMA”)</w:t>
      </w:r>
      <w:r w:rsid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, </w:t>
      </w:r>
      <w:r w:rsidR="005A7FA3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Internal Audit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Manager</w:t>
      </w:r>
      <w:r w:rsidR="005A7FA3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and Risk Specialist are standing members of this committee.</w:t>
      </w:r>
    </w:p>
    <w:p w:rsidR="00285783" w:rsidRDefault="002857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</w:p>
    <w:p w:rsidR="00285783" w:rsidRDefault="00E21B2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A minimum of </w:t>
      </w:r>
      <w:r w:rsidR="00D559A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three</w:t>
      </w:r>
      <w:r w:rsidR="00285783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(3)</w:t>
      </w:r>
      <w:r w:rsidR="00D559A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Executives, the Risk Specialist and the Internal Audit Manager are </w:t>
      </w:r>
      <w:r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required to establish a quo</w:t>
      </w:r>
      <w:r w:rsid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rum.</w:t>
      </w:r>
    </w:p>
    <w:p w:rsidR="00285783" w:rsidRDefault="002857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</w:p>
    <w:p w:rsidR="00646798" w:rsidRDefault="0064679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</w:p>
    <w:p w:rsidR="005A7FA3" w:rsidRPr="005D367F" w:rsidRDefault="005A7FA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lastRenderedPageBreak/>
        <w:t>The Risk Committee is responsible for the following:</w:t>
      </w:r>
    </w:p>
    <w:p w:rsidR="00581DBF" w:rsidRPr="005D367F" w:rsidRDefault="00581DB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</w:p>
    <w:p w:rsidR="005A7FA3" w:rsidRPr="005D367F" w:rsidRDefault="005A7FA3">
      <w:pPr>
        <w:pStyle w:val="ListParagraph"/>
        <w:numPr>
          <w:ilvl w:val="0"/>
          <w:numId w:val="45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Evaluate and monitor the effectiveness of risk management</w:t>
      </w:r>
      <w:r w:rsidR="006E1769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.</w:t>
      </w:r>
    </w:p>
    <w:p w:rsidR="005A7FA3" w:rsidRPr="005D367F" w:rsidRDefault="005A7FA3">
      <w:pPr>
        <w:pStyle w:val="ListParagraph"/>
        <w:numPr>
          <w:ilvl w:val="0"/>
          <w:numId w:val="45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Oversee that the risk management plan</w:t>
      </w:r>
      <w:r w:rsidR="006E1769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, which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is widely disseminated throughout RBCT and integrated in the </w:t>
      </w:r>
      <w:proofErr w:type="gramStart"/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day to day</w:t>
      </w:r>
      <w:proofErr w:type="gramEnd"/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activities</w:t>
      </w:r>
      <w:r w:rsidR="006E1769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.</w:t>
      </w:r>
    </w:p>
    <w:p w:rsidR="005A7FA3" w:rsidRPr="005D367F" w:rsidRDefault="005A7FA3">
      <w:pPr>
        <w:pStyle w:val="ListParagraph"/>
        <w:numPr>
          <w:ilvl w:val="0"/>
          <w:numId w:val="45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Ensure frameworks and methodologies </w:t>
      </w:r>
      <w:proofErr w:type="gramStart"/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are implemented</w:t>
      </w:r>
      <w:proofErr w:type="gramEnd"/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to increase the possibility of anticipating unpredictable risks</w:t>
      </w:r>
      <w:r w:rsidR="006E1769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.</w:t>
      </w:r>
    </w:p>
    <w:p w:rsidR="005A7FA3" w:rsidRPr="005D367F" w:rsidRDefault="005A7FA3">
      <w:pPr>
        <w:pStyle w:val="ListParagraph"/>
        <w:numPr>
          <w:ilvl w:val="0"/>
          <w:numId w:val="45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Monitor</w:t>
      </w:r>
      <w:r w:rsidR="00196E6A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</w:t>
      </w:r>
      <w:r w:rsidR="006E1769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RBCT’s 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risk issues through </w:t>
      </w:r>
      <w:r w:rsidR="00196E6A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quarterly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meetings</w:t>
      </w:r>
      <w:r w:rsidR="006E1769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.</w:t>
      </w:r>
    </w:p>
    <w:p w:rsidR="00285783" w:rsidRPr="005D367F" w:rsidRDefault="0028578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</w:pPr>
    </w:p>
    <w:p w:rsidR="00744000" w:rsidRPr="005D367F" w:rsidRDefault="007440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  <w:t xml:space="preserve">Chief Executive Officer </w:t>
      </w:r>
    </w:p>
    <w:p w:rsidR="00030DE2" w:rsidRPr="005D367F" w:rsidRDefault="00030D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</w:p>
    <w:p w:rsidR="0067210A" w:rsidRPr="005D367F" w:rsidRDefault="00744000">
      <w:pPr>
        <w:pStyle w:val="Default"/>
        <w:jc w:val="both"/>
        <w:rPr>
          <w:rFonts w:asciiTheme="minorHAnsi" w:hAnsiTheme="minorHAnsi" w:cstheme="minorHAnsi"/>
        </w:rPr>
      </w:pPr>
      <w:r w:rsidRPr="005D367F">
        <w:rPr>
          <w:rFonts w:asciiTheme="minorHAnsi" w:hAnsiTheme="minorHAnsi" w:cstheme="minorHAnsi"/>
        </w:rPr>
        <w:t>The CEO is responsible for the development and implementation of business strategies, budgets, setting performance benchmarks and creating a corporate culture compatible w</w:t>
      </w:r>
      <w:r w:rsidR="00581BEE" w:rsidRPr="005D367F">
        <w:rPr>
          <w:rFonts w:asciiTheme="minorHAnsi" w:hAnsiTheme="minorHAnsi" w:cstheme="minorHAnsi"/>
        </w:rPr>
        <w:t xml:space="preserve">ith the business objectives, </w:t>
      </w:r>
      <w:r w:rsidRPr="005D367F">
        <w:rPr>
          <w:rFonts w:asciiTheme="minorHAnsi" w:hAnsiTheme="minorHAnsi" w:cstheme="minorHAnsi"/>
        </w:rPr>
        <w:t>risk appetite</w:t>
      </w:r>
      <w:r w:rsidR="00581BEE" w:rsidRPr="005D367F">
        <w:rPr>
          <w:rFonts w:asciiTheme="minorHAnsi" w:hAnsiTheme="minorHAnsi" w:cstheme="minorHAnsi"/>
        </w:rPr>
        <w:t xml:space="preserve"> and risk tolerance</w:t>
      </w:r>
      <w:r w:rsidRPr="005D367F">
        <w:rPr>
          <w:rFonts w:asciiTheme="minorHAnsi" w:hAnsiTheme="minorHAnsi" w:cstheme="minorHAnsi"/>
        </w:rPr>
        <w:t xml:space="preserve"> of RBCT.</w:t>
      </w:r>
    </w:p>
    <w:p w:rsidR="006E1769" w:rsidRPr="005D367F" w:rsidRDefault="006E176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</w:pPr>
    </w:p>
    <w:p w:rsidR="00744000" w:rsidRPr="005D367F" w:rsidRDefault="0074400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  <w:t>General Manager HSEC</w:t>
      </w:r>
    </w:p>
    <w:p w:rsidR="00030DE2" w:rsidRPr="005D367F" w:rsidRDefault="00030DE2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</w:p>
    <w:p w:rsidR="0067210A" w:rsidRPr="005D367F" w:rsidRDefault="00744000">
      <w:pPr>
        <w:pStyle w:val="Default"/>
        <w:jc w:val="both"/>
        <w:rPr>
          <w:rFonts w:asciiTheme="minorHAnsi" w:hAnsiTheme="minorHAnsi" w:cstheme="minorHAnsi"/>
        </w:rPr>
      </w:pPr>
      <w:r w:rsidRPr="005D367F">
        <w:rPr>
          <w:rFonts w:asciiTheme="minorHAnsi" w:hAnsiTheme="minorHAnsi" w:cstheme="minorHAnsi"/>
        </w:rPr>
        <w:t xml:space="preserve">The </w:t>
      </w:r>
      <w:r w:rsidR="006E1769" w:rsidRPr="005D367F">
        <w:rPr>
          <w:rFonts w:asciiTheme="minorHAnsi" w:hAnsiTheme="minorHAnsi" w:cstheme="minorHAnsi"/>
        </w:rPr>
        <w:t>GMHSEC</w:t>
      </w:r>
      <w:r w:rsidRPr="005D367F">
        <w:rPr>
          <w:rFonts w:asciiTheme="minorHAnsi" w:hAnsiTheme="minorHAnsi" w:cstheme="minorHAnsi"/>
        </w:rPr>
        <w:t xml:space="preserve"> reports directly to the CEO on the implementation, operations and effectiveness</w:t>
      </w:r>
      <w:r w:rsidR="00581BEE" w:rsidRPr="005D367F">
        <w:rPr>
          <w:rFonts w:asciiTheme="minorHAnsi" w:hAnsiTheme="minorHAnsi" w:cstheme="minorHAnsi"/>
        </w:rPr>
        <w:t xml:space="preserve"> of the</w:t>
      </w:r>
      <w:r w:rsidRPr="005D367F">
        <w:rPr>
          <w:rFonts w:asciiTheme="minorHAnsi" w:hAnsiTheme="minorHAnsi" w:cstheme="minorHAnsi"/>
        </w:rPr>
        <w:t xml:space="preserve"> risk management system</w:t>
      </w:r>
      <w:r w:rsidR="00581BEE" w:rsidRPr="005D367F">
        <w:rPr>
          <w:rFonts w:asciiTheme="minorHAnsi" w:hAnsiTheme="minorHAnsi" w:cstheme="minorHAnsi"/>
        </w:rPr>
        <w:t>s</w:t>
      </w:r>
      <w:r w:rsidRPr="005D367F">
        <w:rPr>
          <w:rFonts w:asciiTheme="minorHAnsi" w:hAnsiTheme="minorHAnsi" w:cstheme="minorHAnsi"/>
        </w:rPr>
        <w:t xml:space="preserve">. </w:t>
      </w:r>
      <w:r w:rsidR="006E1769" w:rsidRPr="005D367F">
        <w:rPr>
          <w:rFonts w:asciiTheme="minorHAnsi" w:hAnsiTheme="minorHAnsi" w:cstheme="minorHAnsi"/>
        </w:rPr>
        <w:t xml:space="preserve"> </w:t>
      </w:r>
      <w:r w:rsidRPr="005D367F">
        <w:rPr>
          <w:rFonts w:asciiTheme="minorHAnsi" w:hAnsiTheme="minorHAnsi" w:cstheme="minorHAnsi"/>
        </w:rPr>
        <w:t xml:space="preserve">The </w:t>
      </w:r>
      <w:r w:rsidR="006E1769" w:rsidRPr="005D367F">
        <w:rPr>
          <w:rFonts w:asciiTheme="minorHAnsi" w:hAnsiTheme="minorHAnsi" w:cstheme="minorHAnsi"/>
        </w:rPr>
        <w:t>GM</w:t>
      </w:r>
      <w:r w:rsidRPr="005D367F">
        <w:rPr>
          <w:rFonts w:asciiTheme="minorHAnsi" w:hAnsiTheme="minorHAnsi" w:cstheme="minorHAnsi"/>
        </w:rPr>
        <w:t>HSEC is the Chief Risk Officer and is responsible for the development and implementation of all risk management processes and methodologies.</w:t>
      </w:r>
    </w:p>
    <w:p w:rsidR="0068362E" w:rsidRPr="005D367F" w:rsidRDefault="0068362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</w:pPr>
    </w:p>
    <w:p w:rsidR="00744000" w:rsidRPr="005D367F" w:rsidRDefault="007440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  <w:t xml:space="preserve">Management </w:t>
      </w:r>
    </w:p>
    <w:p w:rsidR="00030DE2" w:rsidRPr="005D367F" w:rsidRDefault="00030DE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</w:p>
    <w:p w:rsidR="00744000" w:rsidRPr="005D367F" w:rsidRDefault="0074400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Management concerns itself with issues relating to the general operation of RBCT as a whole and specifically with the operation and performance of activities under their direct control. </w:t>
      </w:r>
    </w:p>
    <w:p w:rsidR="006E1769" w:rsidRPr="005D367F" w:rsidRDefault="006E176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</w:p>
    <w:p w:rsidR="00744000" w:rsidRPr="005D367F" w:rsidRDefault="00744000">
      <w:pPr>
        <w:pStyle w:val="Default"/>
        <w:jc w:val="both"/>
        <w:rPr>
          <w:rFonts w:asciiTheme="minorHAnsi" w:hAnsiTheme="minorHAnsi" w:cstheme="minorHAnsi"/>
        </w:rPr>
      </w:pPr>
      <w:r w:rsidRPr="005D367F">
        <w:rPr>
          <w:rFonts w:asciiTheme="minorHAnsi" w:hAnsiTheme="minorHAnsi" w:cstheme="minorHAnsi"/>
        </w:rPr>
        <w:t xml:space="preserve">Management has a mandate to ensure risks are contained within </w:t>
      </w:r>
      <w:r w:rsidR="00581BEE" w:rsidRPr="005D367F">
        <w:rPr>
          <w:rFonts w:asciiTheme="minorHAnsi" w:hAnsiTheme="minorHAnsi" w:cstheme="minorHAnsi"/>
        </w:rPr>
        <w:t xml:space="preserve">the </w:t>
      </w:r>
      <w:r w:rsidRPr="005D367F">
        <w:rPr>
          <w:rFonts w:asciiTheme="minorHAnsi" w:hAnsiTheme="minorHAnsi" w:cstheme="minorHAnsi"/>
        </w:rPr>
        <w:t>approved risk tolerance levels and managed in accordance with RBCT</w:t>
      </w:r>
      <w:r w:rsidR="00581BEE" w:rsidRPr="005D367F">
        <w:rPr>
          <w:rFonts w:asciiTheme="minorHAnsi" w:hAnsiTheme="minorHAnsi" w:cstheme="minorHAnsi"/>
        </w:rPr>
        <w:t>’s Risk Management Policy and Framework.</w:t>
      </w:r>
    </w:p>
    <w:p w:rsidR="00744000" w:rsidRPr="005D367F" w:rsidRDefault="00744000">
      <w:pPr>
        <w:pStyle w:val="Default"/>
        <w:jc w:val="both"/>
        <w:rPr>
          <w:rFonts w:asciiTheme="minorHAnsi" w:hAnsiTheme="minorHAnsi" w:cstheme="minorHAnsi"/>
        </w:rPr>
      </w:pPr>
    </w:p>
    <w:p w:rsidR="00744000" w:rsidRPr="005D367F" w:rsidRDefault="0074400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  <w:t>Employees</w:t>
      </w:r>
      <w:r w:rsidR="005A7FA3" w:rsidRPr="005D367F"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  <w:t>,</w:t>
      </w:r>
      <w:r w:rsidRPr="005D367F"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  <w:t xml:space="preserve"> Contractors </w:t>
      </w:r>
      <w:r w:rsidR="005A7FA3" w:rsidRPr="005D367F">
        <w:rPr>
          <w:rFonts w:asciiTheme="minorHAnsi" w:hAnsiTheme="minorHAnsi" w:cstheme="minorHAnsi"/>
          <w:b/>
          <w:bCs/>
          <w:color w:val="000000"/>
          <w:sz w:val="24"/>
          <w:szCs w:val="24"/>
          <w:lang w:val="en-ZA" w:eastAsia="en-ZA"/>
        </w:rPr>
        <w:t>and other Stakeholders</w:t>
      </w:r>
    </w:p>
    <w:p w:rsidR="00030DE2" w:rsidRPr="005D367F" w:rsidRDefault="00030DE2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</w:p>
    <w:p w:rsidR="00744000" w:rsidRPr="005D367F" w:rsidRDefault="00744000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It is the responsibility of all RBCT </w:t>
      </w:r>
      <w:r w:rsidR="005C2925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employees, 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contractors</w:t>
      </w:r>
      <w:r w:rsidR="005A7FA3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and other stakeholders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to: </w:t>
      </w:r>
    </w:p>
    <w:p w:rsidR="006E1769" w:rsidRPr="005D367F" w:rsidRDefault="006E1769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</w:p>
    <w:p w:rsidR="00744000" w:rsidRPr="005D367F" w:rsidRDefault="006E1769">
      <w:pPr>
        <w:pStyle w:val="ListParagraph"/>
        <w:numPr>
          <w:ilvl w:val="0"/>
          <w:numId w:val="37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Be</w:t>
      </w:r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aware of those aspects of the risk management system that are immediately relevant to their jobs. </w:t>
      </w: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</w:t>
      </w:r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In particular, to be aware of and act in accordance with all policies, procedures, guidelines and work practices related to risk with</w:t>
      </w:r>
      <w:r w:rsidR="00A46FAD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in their area of responsibility.</w:t>
      </w:r>
    </w:p>
    <w:p w:rsidR="00744000" w:rsidRPr="005D367F" w:rsidRDefault="006E1769">
      <w:pPr>
        <w:pStyle w:val="ListParagraph"/>
        <w:numPr>
          <w:ilvl w:val="0"/>
          <w:numId w:val="37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Comply</w:t>
      </w:r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with all legislative</w:t>
      </w:r>
      <w:r w:rsidR="00B860A5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and</w:t>
      </w:r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regulato</w:t>
      </w:r>
      <w:r w:rsidR="00A46FAD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ry</w:t>
      </w:r>
      <w:r w:rsidR="00B860A5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requirements</w:t>
      </w:r>
      <w:r w:rsidR="00A46FAD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,</w:t>
      </w:r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policies</w:t>
      </w:r>
      <w:r w:rsidR="00A46FAD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</w:t>
      </w:r>
      <w:r w:rsidR="00B860A5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and </w:t>
      </w:r>
      <w:r w:rsidR="00A46FAD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procedures</w:t>
      </w:r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</w:t>
      </w:r>
      <w:r w:rsidR="00B860A5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as well as </w:t>
      </w:r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communicate any breaches promptly and accurately to the ap</w:t>
      </w:r>
      <w:r w:rsidR="00A46FAD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propriate supervisor or manager.</w:t>
      </w:r>
    </w:p>
    <w:p w:rsidR="00744000" w:rsidRPr="005D367F" w:rsidRDefault="006E1769">
      <w:pPr>
        <w:pStyle w:val="ListParagraph"/>
        <w:numPr>
          <w:ilvl w:val="0"/>
          <w:numId w:val="37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lastRenderedPageBreak/>
        <w:t>Report</w:t>
      </w:r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any real or perceived risks to the health, safety and working environment of themselves, their peers or the </w:t>
      </w:r>
      <w:proofErr w:type="gramStart"/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general public</w:t>
      </w:r>
      <w:proofErr w:type="gramEnd"/>
      <w:r w:rsidR="00B860A5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to their immediate supervisor or manager</w:t>
      </w:r>
      <w:r w:rsidR="00A46FAD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.</w:t>
      </w:r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</w:t>
      </w:r>
    </w:p>
    <w:p w:rsidR="00744000" w:rsidRPr="005D367F" w:rsidRDefault="006E1769">
      <w:pPr>
        <w:pStyle w:val="ListParagraph"/>
        <w:numPr>
          <w:ilvl w:val="0"/>
          <w:numId w:val="37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Report</w:t>
      </w:r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any real or perceived risks that may signific</w:t>
      </w:r>
      <w:r w:rsidR="000162B5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antly affect the </w:t>
      </w:r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performance or reputation of RB</w:t>
      </w:r>
      <w:r w:rsidR="00A46FAD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CT or that may leave RBCT</w:t>
      </w:r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exposed to legal or regulatory action</w:t>
      </w:r>
      <w:r w:rsidR="00B860A5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to their immediate supervisor or manager</w:t>
      </w:r>
      <w:r w:rsidR="00A46FAD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.</w:t>
      </w:r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</w:t>
      </w:r>
    </w:p>
    <w:p w:rsidR="00744000" w:rsidRPr="005D367F" w:rsidRDefault="00B860A5">
      <w:pPr>
        <w:pStyle w:val="ListParagraph"/>
        <w:numPr>
          <w:ilvl w:val="0"/>
          <w:numId w:val="37"/>
        </w:numPr>
        <w:autoSpaceDE w:val="0"/>
        <w:autoSpaceDN w:val="0"/>
        <w:adjustRightInd w:val="0"/>
        <w:ind w:left="426" w:hanging="284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  <w:r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>Identify</w:t>
      </w:r>
      <w:r w:rsidR="00744000" w:rsidRPr="005D367F"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  <w:t xml:space="preserve"> opportunities to improve operational efficiencies, optimise outcomes and minimise risk. </w:t>
      </w:r>
    </w:p>
    <w:p w:rsidR="0071537D" w:rsidRPr="005D367F" w:rsidRDefault="0071537D">
      <w:pPr>
        <w:pStyle w:val="ListParagraph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4"/>
          <w:szCs w:val="24"/>
          <w:lang w:val="en-ZA" w:eastAsia="en-ZA"/>
        </w:rPr>
      </w:pPr>
    </w:p>
    <w:p w:rsidR="00744000" w:rsidRPr="005D367F" w:rsidRDefault="00744000">
      <w:pPr>
        <w:pStyle w:val="Default"/>
        <w:jc w:val="both"/>
        <w:rPr>
          <w:rFonts w:asciiTheme="minorHAnsi" w:hAnsiTheme="minorHAnsi" w:cstheme="minorHAnsi"/>
        </w:rPr>
      </w:pPr>
      <w:r w:rsidRPr="005D367F">
        <w:rPr>
          <w:rFonts w:asciiTheme="minorHAnsi" w:hAnsiTheme="minorHAnsi" w:cstheme="minorHAnsi"/>
        </w:rPr>
        <w:t xml:space="preserve">All employees are responsible for </w:t>
      </w:r>
      <w:r w:rsidR="00B860A5" w:rsidRPr="005D367F">
        <w:rPr>
          <w:rFonts w:asciiTheme="minorHAnsi" w:hAnsiTheme="minorHAnsi" w:cstheme="minorHAnsi"/>
        </w:rPr>
        <w:t xml:space="preserve">taking </w:t>
      </w:r>
      <w:r w:rsidRPr="005D367F">
        <w:rPr>
          <w:rFonts w:asciiTheme="minorHAnsi" w:hAnsiTheme="minorHAnsi" w:cstheme="minorHAnsi"/>
        </w:rPr>
        <w:t xml:space="preserve">ownership of and </w:t>
      </w:r>
      <w:r w:rsidR="00B860A5" w:rsidRPr="005D367F">
        <w:rPr>
          <w:rFonts w:asciiTheme="minorHAnsi" w:hAnsiTheme="minorHAnsi" w:cstheme="minorHAnsi"/>
        </w:rPr>
        <w:t>carrying out</w:t>
      </w:r>
      <w:r w:rsidRPr="005D367F">
        <w:rPr>
          <w:rFonts w:asciiTheme="minorHAnsi" w:hAnsiTheme="minorHAnsi" w:cstheme="minorHAnsi"/>
        </w:rPr>
        <w:t xml:space="preserve"> their </w:t>
      </w:r>
      <w:r w:rsidR="00B860A5" w:rsidRPr="005D367F">
        <w:rPr>
          <w:rFonts w:asciiTheme="minorHAnsi" w:hAnsiTheme="minorHAnsi" w:cstheme="minorHAnsi"/>
        </w:rPr>
        <w:t>assigned</w:t>
      </w:r>
      <w:r w:rsidR="00A46FAD" w:rsidRPr="005D367F">
        <w:rPr>
          <w:rFonts w:asciiTheme="minorHAnsi" w:hAnsiTheme="minorHAnsi" w:cstheme="minorHAnsi"/>
        </w:rPr>
        <w:t xml:space="preserve"> actions and </w:t>
      </w:r>
      <w:r w:rsidR="00B860A5" w:rsidRPr="005D367F">
        <w:rPr>
          <w:rFonts w:asciiTheme="minorHAnsi" w:hAnsiTheme="minorHAnsi" w:cstheme="minorHAnsi"/>
        </w:rPr>
        <w:t xml:space="preserve">responsibilities within </w:t>
      </w:r>
      <w:r w:rsidR="00A46FAD" w:rsidRPr="005D367F">
        <w:rPr>
          <w:rFonts w:asciiTheme="minorHAnsi" w:hAnsiTheme="minorHAnsi" w:cstheme="minorHAnsi"/>
        </w:rPr>
        <w:t>risk action and mitigation p</w:t>
      </w:r>
      <w:r w:rsidRPr="005D367F">
        <w:rPr>
          <w:rFonts w:asciiTheme="minorHAnsi" w:hAnsiTheme="minorHAnsi" w:cstheme="minorHAnsi"/>
        </w:rPr>
        <w:t>lans.</w:t>
      </w:r>
    </w:p>
    <w:p w:rsidR="00B860A5" w:rsidRDefault="00B860A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B860A5" w:rsidRPr="00646798" w:rsidRDefault="00B860A5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37CED" w:rsidRPr="00646798" w:rsidRDefault="00737CED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46798">
        <w:rPr>
          <w:rFonts w:asciiTheme="minorHAnsi" w:hAnsiTheme="minorHAnsi" w:cstheme="minorHAnsi"/>
          <w:b/>
          <w:sz w:val="24"/>
          <w:szCs w:val="24"/>
        </w:rPr>
        <w:t>ENFORCEMENT AND REVIEW OF POLICY</w:t>
      </w:r>
    </w:p>
    <w:p w:rsidR="008B4BAC" w:rsidRPr="00646798" w:rsidRDefault="008B4BAC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8B4BAC" w:rsidRDefault="008B4BAC">
      <w:pPr>
        <w:jc w:val="both"/>
        <w:rPr>
          <w:rFonts w:asciiTheme="minorHAnsi" w:hAnsiTheme="minorHAnsi" w:cstheme="minorHAnsi"/>
          <w:sz w:val="24"/>
          <w:szCs w:val="24"/>
        </w:rPr>
      </w:pPr>
      <w:r w:rsidRPr="00646798">
        <w:rPr>
          <w:rFonts w:asciiTheme="minorHAnsi" w:hAnsiTheme="minorHAnsi" w:cstheme="minorHAnsi"/>
          <w:sz w:val="24"/>
          <w:szCs w:val="24"/>
        </w:rPr>
        <w:t xml:space="preserve">Consistent compliance with this policy is essential to its effectiveness.  </w:t>
      </w:r>
      <w:r w:rsidRPr="00B860A5">
        <w:rPr>
          <w:rFonts w:asciiTheme="minorHAnsi" w:hAnsiTheme="minorHAnsi" w:cstheme="minorHAnsi"/>
          <w:sz w:val="24"/>
          <w:szCs w:val="24"/>
        </w:rPr>
        <w:t xml:space="preserve">This policy </w:t>
      </w:r>
      <w:proofErr w:type="gramStart"/>
      <w:r w:rsidRPr="00B860A5">
        <w:rPr>
          <w:rFonts w:asciiTheme="minorHAnsi" w:hAnsiTheme="minorHAnsi" w:cstheme="minorHAnsi"/>
          <w:sz w:val="24"/>
          <w:szCs w:val="24"/>
        </w:rPr>
        <w:t>will be</w:t>
      </w:r>
      <w:r w:rsidRPr="005D367F">
        <w:rPr>
          <w:rFonts w:asciiTheme="minorHAnsi" w:hAnsiTheme="minorHAnsi" w:cstheme="minorHAnsi"/>
          <w:sz w:val="24"/>
          <w:szCs w:val="24"/>
        </w:rPr>
        <w:t xml:space="preserve"> reviewed</w:t>
      </w:r>
      <w:proofErr w:type="gramEnd"/>
      <w:r w:rsidRPr="005D367F">
        <w:rPr>
          <w:rFonts w:asciiTheme="minorHAnsi" w:hAnsiTheme="minorHAnsi" w:cstheme="minorHAnsi"/>
          <w:sz w:val="24"/>
          <w:szCs w:val="24"/>
        </w:rPr>
        <w:t xml:space="preserve"> </w:t>
      </w:r>
      <w:r w:rsidR="00B860A5">
        <w:rPr>
          <w:rFonts w:asciiTheme="minorHAnsi" w:hAnsiTheme="minorHAnsi" w:cstheme="minorHAnsi"/>
          <w:sz w:val="24"/>
          <w:szCs w:val="24"/>
        </w:rPr>
        <w:t>every</w:t>
      </w:r>
      <w:r w:rsidR="00B860A5" w:rsidRPr="00B860A5">
        <w:rPr>
          <w:rFonts w:asciiTheme="minorHAnsi" w:hAnsiTheme="minorHAnsi" w:cstheme="minorHAnsi"/>
          <w:sz w:val="24"/>
          <w:szCs w:val="24"/>
        </w:rPr>
        <w:t xml:space="preserve"> </w:t>
      </w:r>
      <w:r w:rsidR="00B860A5">
        <w:rPr>
          <w:rFonts w:asciiTheme="minorHAnsi" w:hAnsiTheme="minorHAnsi" w:cstheme="minorHAnsi"/>
          <w:sz w:val="24"/>
          <w:szCs w:val="24"/>
        </w:rPr>
        <w:t>three (</w:t>
      </w:r>
      <w:r w:rsidRPr="00B860A5">
        <w:rPr>
          <w:rFonts w:asciiTheme="minorHAnsi" w:hAnsiTheme="minorHAnsi" w:cstheme="minorHAnsi"/>
          <w:sz w:val="24"/>
          <w:szCs w:val="24"/>
        </w:rPr>
        <w:t>3</w:t>
      </w:r>
      <w:r w:rsidR="00B860A5">
        <w:rPr>
          <w:rFonts w:asciiTheme="minorHAnsi" w:hAnsiTheme="minorHAnsi" w:cstheme="minorHAnsi"/>
          <w:sz w:val="24"/>
          <w:szCs w:val="24"/>
        </w:rPr>
        <w:t>)</w:t>
      </w:r>
      <w:r w:rsidRPr="00B860A5">
        <w:rPr>
          <w:rFonts w:asciiTheme="minorHAnsi" w:hAnsiTheme="minorHAnsi" w:cstheme="minorHAnsi"/>
          <w:sz w:val="24"/>
          <w:szCs w:val="24"/>
        </w:rPr>
        <w:t xml:space="preserve"> years, when business process</w:t>
      </w:r>
      <w:r w:rsidR="00B860A5">
        <w:rPr>
          <w:rFonts w:asciiTheme="minorHAnsi" w:hAnsiTheme="minorHAnsi" w:cstheme="minorHAnsi"/>
          <w:sz w:val="24"/>
          <w:szCs w:val="24"/>
        </w:rPr>
        <w:t>es</w:t>
      </w:r>
      <w:r w:rsidRPr="00B860A5">
        <w:rPr>
          <w:rFonts w:asciiTheme="minorHAnsi" w:hAnsiTheme="minorHAnsi" w:cstheme="minorHAnsi"/>
          <w:sz w:val="24"/>
          <w:szCs w:val="24"/>
        </w:rPr>
        <w:t xml:space="preserve"> change</w:t>
      </w:r>
      <w:r w:rsidR="00944A8E" w:rsidRPr="00B860A5">
        <w:rPr>
          <w:rFonts w:asciiTheme="minorHAnsi" w:hAnsiTheme="minorHAnsi" w:cstheme="minorHAnsi"/>
          <w:sz w:val="24"/>
          <w:szCs w:val="24"/>
        </w:rPr>
        <w:t>,</w:t>
      </w:r>
      <w:r w:rsidRPr="00B860A5">
        <w:rPr>
          <w:rFonts w:asciiTheme="minorHAnsi" w:hAnsiTheme="minorHAnsi" w:cstheme="minorHAnsi"/>
          <w:sz w:val="24"/>
          <w:szCs w:val="24"/>
        </w:rPr>
        <w:t xml:space="preserve"> </w:t>
      </w:r>
      <w:r w:rsidR="00B860A5">
        <w:rPr>
          <w:rFonts w:asciiTheme="minorHAnsi" w:hAnsiTheme="minorHAnsi" w:cstheme="minorHAnsi"/>
          <w:sz w:val="24"/>
          <w:szCs w:val="24"/>
        </w:rPr>
        <w:t>or</w:t>
      </w:r>
      <w:r w:rsidR="00B860A5" w:rsidRPr="00B860A5">
        <w:rPr>
          <w:rFonts w:asciiTheme="minorHAnsi" w:hAnsiTheme="minorHAnsi" w:cstheme="minorHAnsi"/>
          <w:sz w:val="24"/>
          <w:szCs w:val="24"/>
        </w:rPr>
        <w:t xml:space="preserve"> </w:t>
      </w:r>
      <w:r w:rsidRPr="00B860A5">
        <w:rPr>
          <w:rFonts w:asciiTheme="minorHAnsi" w:hAnsiTheme="minorHAnsi" w:cstheme="minorHAnsi"/>
          <w:sz w:val="24"/>
          <w:szCs w:val="24"/>
        </w:rPr>
        <w:t>as and when required</w:t>
      </w:r>
      <w:r w:rsidR="00944A8E" w:rsidRPr="00B860A5">
        <w:rPr>
          <w:rFonts w:asciiTheme="minorHAnsi" w:hAnsiTheme="minorHAnsi" w:cstheme="minorHAnsi"/>
          <w:sz w:val="24"/>
          <w:szCs w:val="24"/>
        </w:rPr>
        <w:t>.  Through the enforcement of this policy</w:t>
      </w:r>
      <w:r w:rsidR="00B860A5">
        <w:rPr>
          <w:rFonts w:asciiTheme="minorHAnsi" w:hAnsiTheme="minorHAnsi" w:cstheme="minorHAnsi"/>
          <w:sz w:val="24"/>
          <w:szCs w:val="24"/>
        </w:rPr>
        <w:t>,</w:t>
      </w:r>
      <w:r w:rsidR="00944A8E" w:rsidRPr="00B860A5">
        <w:rPr>
          <w:rFonts w:asciiTheme="minorHAnsi" w:hAnsiTheme="minorHAnsi" w:cstheme="minorHAnsi"/>
          <w:sz w:val="24"/>
          <w:szCs w:val="24"/>
        </w:rPr>
        <w:t xml:space="preserve"> RBCT will </w:t>
      </w:r>
      <w:r w:rsidRPr="00B860A5">
        <w:rPr>
          <w:rFonts w:asciiTheme="minorHAnsi" w:hAnsiTheme="minorHAnsi" w:cstheme="minorHAnsi"/>
          <w:sz w:val="24"/>
          <w:szCs w:val="24"/>
        </w:rPr>
        <w:t xml:space="preserve">monitor the implementation and effectiveness of the risk management process, including the development of an appropriate risk management culture across the organisation. </w:t>
      </w:r>
    </w:p>
    <w:p w:rsidR="00646798" w:rsidRPr="005D367F" w:rsidRDefault="00646798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30"/>
        <w:gridCol w:w="1048"/>
        <w:gridCol w:w="1559"/>
        <w:gridCol w:w="1701"/>
        <w:gridCol w:w="1701"/>
        <w:gridCol w:w="2385"/>
      </w:tblGrid>
      <w:tr w:rsidR="00737CED" w:rsidTr="00646798">
        <w:trPr>
          <w:trHeight w:val="1077"/>
          <w:jc w:val="center"/>
        </w:trPr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</w:t>
            </w:r>
          </w:p>
        </w:tc>
        <w:tc>
          <w:tcPr>
            <w:tcW w:w="10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617E5C" w:rsidP="00617E5C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24/06/</w:t>
            </w:r>
            <w:r w:rsidR="00737CED">
              <w:rPr>
                <w:rFonts w:ascii="Arial" w:hAnsi="Arial"/>
                <w:sz w:val="16"/>
              </w:rPr>
              <w:t>26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 Mjadu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sz w:val="16"/>
              </w:rPr>
              <w:t>Risk Specialist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________________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 Mthiyane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GM HSEC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________________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AJ Waller</w:t>
            </w:r>
          </w:p>
          <w:p w:rsidR="00737CED" w:rsidRPr="00FD7BBC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CEO</w:t>
            </w:r>
          </w:p>
        </w:tc>
        <w:tc>
          <w:tcPr>
            <w:tcW w:w="238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68362E">
            <w:pPr>
              <w:spacing w:after="5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General review</w:t>
            </w:r>
          </w:p>
        </w:tc>
      </w:tr>
      <w:tr w:rsidR="00737CED" w:rsidTr="00646798">
        <w:trPr>
          <w:trHeight w:val="1077"/>
          <w:jc w:val="center"/>
        </w:trPr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</w:t>
            </w:r>
          </w:p>
        </w:tc>
        <w:tc>
          <w:tcPr>
            <w:tcW w:w="10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12/12/2023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 Mjadu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sz w:val="16"/>
              </w:rPr>
              <w:t>Risk Specialist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________________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 Mthiyane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GM HSEC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________________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AJ Waller</w:t>
            </w:r>
          </w:p>
          <w:p w:rsidR="00737CED" w:rsidRPr="00FD7BBC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CEO</w:t>
            </w:r>
          </w:p>
        </w:tc>
        <w:tc>
          <w:tcPr>
            <w:tcW w:w="238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General review</w:t>
            </w:r>
          </w:p>
        </w:tc>
      </w:tr>
      <w:tr w:rsidR="00737CED" w:rsidTr="00646798">
        <w:trPr>
          <w:trHeight w:val="1077"/>
          <w:jc w:val="center"/>
        </w:trPr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</w:t>
            </w:r>
          </w:p>
        </w:tc>
        <w:tc>
          <w:tcPr>
            <w:tcW w:w="10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01/10/2020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 Mjadu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sz w:val="16"/>
              </w:rPr>
              <w:t>Risk Specialist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________________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 Mthiyane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GM HSEC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________________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AJ Waller</w:t>
            </w:r>
          </w:p>
          <w:p w:rsidR="00737CED" w:rsidRPr="00FD7BBC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CEO</w:t>
            </w:r>
          </w:p>
        </w:tc>
        <w:tc>
          <w:tcPr>
            <w:tcW w:w="238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Revised the following:</w:t>
            </w:r>
          </w:p>
          <w:p w:rsidR="00737CED" w:rsidRDefault="00737CED" w:rsidP="00737CED">
            <w:pPr>
              <w:pStyle w:val="ListParagraph"/>
              <w:numPr>
                <w:ilvl w:val="0"/>
                <w:numId w:val="43"/>
              </w:numPr>
              <w:spacing w:after="58"/>
              <w:ind w:left="164" w:hanging="164"/>
              <w:rPr>
                <w:rFonts w:ascii="Arial" w:hAnsi="Arial"/>
                <w:sz w:val="16"/>
              </w:rPr>
            </w:pPr>
            <w:r w:rsidRPr="00723ABD">
              <w:rPr>
                <w:rFonts w:ascii="Arial" w:hAnsi="Arial"/>
                <w:sz w:val="16"/>
              </w:rPr>
              <w:t>Replaced ISO 31000:2009 with ISO 31000:2018</w:t>
            </w:r>
          </w:p>
          <w:p w:rsidR="00737CED" w:rsidRPr="00723ABD" w:rsidRDefault="00737CED" w:rsidP="00737CED">
            <w:pPr>
              <w:pStyle w:val="ListParagraph"/>
              <w:numPr>
                <w:ilvl w:val="0"/>
                <w:numId w:val="43"/>
              </w:numPr>
              <w:spacing w:after="58"/>
              <w:ind w:left="164" w:hanging="164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Risk Officer with Risk Specialist</w:t>
            </w:r>
          </w:p>
        </w:tc>
      </w:tr>
      <w:tr w:rsidR="00737CED" w:rsidTr="00FC20FB">
        <w:trPr>
          <w:trHeight w:val="757"/>
          <w:jc w:val="center"/>
        </w:trPr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0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01/07/2016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 Mjadu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Risk Officer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________________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 Mthiyane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GM HSEC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________________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AJ Waller</w:t>
            </w:r>
          </w:p>
          <w:p w:rsidR="00737CED" w:rsidRPr="00FD7BBC" w:rsidRDefault="00737CED" w:rsidP="00737CED">
            <w:pPr>
              <w:spacing w:after="58"/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CEO</w:t>
            </w:r>
          </w:p>
        </w:tc>
        <w:tc>
          <w:tcPr>
            <w:tcW w:w="238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ORIGINAL</w:t>
            </w:r>
          </w:p>
        </w:tc>
      </w:tr>
      <w:tr w:rsidR="00737CED" w:rsidTr="00646798">
        <w:trPr>
          <w:trHeight w:val="737"/>
          <w:jc w:val="center"/>
        </w:trPr>
        <w:tc>
          <w:tcPr>
            <w:tcW w:w="6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jc w:val="center"/>
              <w:rPr>
                <w:rFonts w:ascii="Arial" w:hAnsi="Arial"/>
                <w:sz w:val="16"/>
              </w:rPr>
            </w:pP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Rev.No</w:t>
            </w:r>
            <w:proofErr w:type="spellEnd"/>
            <w:r>
              <w:rPr>
                <w:rFonts w:ascii="Arial" w:hAnsi="Arial"/>
                <w:sz w:val="16"/>
              </w:rPr>
              <w:t>.</w:t>
            </w:r>
          </w:p>
        </w:tc>
        <w:tc>
          <w:tcPr>
            <w:tcW w:w="104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jc w:val="center"/>
              <w:rPr>
                <w:rFonts w:ascii="Arial" w:hAnsi="Arial"/>
                <w:sz w:val="16"/>
              </w:rPr>
            </w:pP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Rev. Date</w:t>
            </w:r>
          </w:p>
        </w:tc>
        <w:tc>
          <w:tcPr>
            <w:tcW w:w="155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jc w:val="center"/>
              <w:rPr>
                <w:rFonts w:ascii="Arial" w:hAnsi="Arial"/>
                <w:sz w:val="16"/>
              </w:rPr>
            </w:pP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Prepared By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jc w:val="center"/>
              <w:rPr>
                <w:rFonts w:ascii="Arial" w:hAnsi="Arial"/>
                <w:sz w:val="16"/>
              </w:rPr>
            </w:pPr>
          </w:p>
          <w:p w:rsidR="00737CED" w:rsidRDefault="00737CED" w:rsidP="00737CED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Name / Signature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Approved By</w:t>
            </w:r>
          </w:p>
        </w:tc>
        <w:tc>
          <w:tcPr>
            <w:tcW w:w="17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737CED" w:rsidRDefault="00737CED" w:rsidP="00737CED">
            <w:pPr>
              <w:jc w:val="center"/>
              <w:rPr>
                <w:rFonts w:ascii="Arial" w:hAnsi="Arial"/>
                <w:sz w:val="16"/>
              </w:rPr>
            </w:pPr>
          </w:p>
          <w:p w:rsidR="00737CED" w:rsidRDefault="00737CED" w:rsidP="00737CED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u w:val="single"/>
              </w:rPr>
              <w:t>Name / Signature</w:t>
            </w:r>
          </w:p>
          <w:p w:rsidR="00737CED" w:rsidRDefault="00737CED" w:rsidP="00737CED">
            <w:pPr>
              <w:spacing w:after="58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Approved By</w:t>
            </w:r>
          </w:p>
        </w:tc>
        <w:tc>
          <w:tcPr>
            <w:tcW w:w="2385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737CED" w:rsidRDefault="00737CED" w:rsidP="00737CED">
            <w:pPr>
              <w:pStyle w:val="Heading1"/>
              <w:jc w:val="center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REVISION SUMMARY</w:t>
            </w:r>
          </w:p>
        </w:tc>
      </w:tr>
    </w:tbl>
    <w:p w:rsidR="00B566DB" w:rsidRDefault="00B566DB" w:rsidP="00646798">
      <w:pPr>
        <w:spacing w:before="120" w:after="120"/>
        <w:ind w:right="465"/>
        <w:rPr>
          <w:rFonts w:ascii="Arial" w:hAnsi="Arial"/>
          <w:b/>
          <w:sz w:val="28"/>
        </w:rPr>
      </w:pPr>
    </w:p>
    <w:sectPr w:rsidR="00B566DB" w:rsidSect="00883057">
      <w:headerReference w:type="default" r:id="rId8"/>
      <w:footerReference w:type="default" r:id="rId9"/>
      <w:pgSz w:w="11906" w:h="16838" w:code="9"/>
      <w:pgMar w:top="1134" w:right="1134" w:bottom="1134" w:left="1134" w:header="720" w:footer="720" w:gutter="0"/>
      <w:pgBorders>
        <w:top w:val="single" w:sz="6" w:space="1" w:color="auto"/>
        <w:left w:val="single" w:sz="6" w:space="6" w:color="auto"/>
        <w:bottom w:val="single" w:sz="6" w:space="1" w:color="auto"/>
        <w:right w:val="single" w:sz="6" w:space="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E2D" w:rsidRDefault="00EC3E2D">
      <w:r>
        <w:separator/>
      </w:r>
    </w:p>
  </w:endnote>
  <w:endnote w:type="continuationSeparator" w:id="0">
    <w:p w:rsidR="00EC3E2D" w:rsidRDefault="00EC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906" w:rsidRDefault="00E23906">
    <w:pPr>
      <w:pStyle w:val="Footer"/>
      <w:jc w:val="center"/>
      <w:rPr>
        <w:rFonts w:ascii="Arial" w:hAnsi="Arial"/>
        <w:color w:val="FF0000"/>
      </w:rPr>
    </w:pPr>
  </w:p>
  <w:p w:rsidR="00E23906" w:rsidRDefault="00E23906">
    <w:pPr>
      <w:pStyle w:val="Footer"/>
      <w:jc w:val="center"/>
      <w:rPr>
        <w:rFonts w:ascii="Arial" w:hAnsi="Arial"/>
        <w:color w:val="FF0000"/>
      </w:rPr>
    </w:pPr>
    <w:r>
      <w:rPr>
        <w:rFonts w:ascii="Arial" w:hAnsi="Arial"/>
        <w:color w:val="FF0000"/>
      </w:rPr>
      <w:t xml:space="preserve">THIS IS AN AUTHORISED COPY ISSUED ON </w:t>
    </w:r>
    <w:r w:rsidR="009F2D99">
      <w:rPr>
        <w:rFonts w:ascii="Arial" w:hAnsi="Arial"/>
        <w:color w:val="FF0000"/>
      </w:rPr>
      <w:fldChar w:fldCharType="begin"/>
    </w:r>
    <w:r>
      <w:rPr>
        <w:rFonts w:ascii="Arial" w:hAnsi="Arial"/>
        <w:color w:val="FF0000"/>
      </w:rPr>
      <w:instrText xml:space="preserve"> TIME \@ "yyyy-MM-dd" </w:instrText>
    </w:r>
    <w:r w:rsidR="009F2D99">
      <w:rPr>
        <w:rFonts w:ascii="Arial" w:hAnsi="Arial"/>
        <w:color w:val="FF0000"/>
      </w:rPr>
      <w:fldChar w:fldCharType="separate"/>
    </w:r>
    <w:r w:rsidR="00797E54">
      <w:rPr>
        <w:rFonts w:ascii="Arial" w:hAnsi="Arial"/>
        <w:noProof/>
        <w:color w:val="FF0000"/>
      </w:rPr>
      <w:t>2026-06-30</w:t>
    </w:r>
    <w:r w:rsidR="009F2D99">
      <w:rPr>
        <w:rFonts w:ascii="Arial" w:hAnsi="Arial"/>
        <w:color w:val="FF0000"/>
      </w:rPr>
      <w:fldChar w:fldCharType="end"/>
    </w:r>
  </w:p>
  <w:p w:rsidR="00E23906" w:rsidRDefault="00E23906">
    <w:pPr>
      <w:pStyle w:val="Footer"/>
      <w:jc w:val="center"/>
      <w:rPr>
        <w:color w:val="0000FF"/>
      </w:rPr>
    </w:pPr>
    <w:r>
      <w:rPr>
        <w:rFonts w:ascii="Arial" w:hAnsi="Arial"/>
        <w:color w:val="0000FF"/>
      </w:rPr>
      <w:t>CHECK CURRENT REVISION STATUS OF ELECTRONIC COPY ON SAP BEFORE USING</w:t>
    </w:r>
  </w:p>
  <w:p w:rsidR="00E23906" w:rsidRDefault="00E2390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E2D" w:rsidRDefault="00EC3E2D">
      <w:r>
        <w:separator/>
      </w:r>
    </w:p>
  </w:footnote>
  <w:footnote w:type="continuationSeparator" w:id="0">
    <w:p w:rsidR="00EC3E2D" w:rsidRDefault="00EC3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ook w:val="0000" w:firstRow="0" w:lastRow="0" w:firstColumn="0" w:lastColumn="0" w:noHBand="0" w:noVBand="0"/>
    </w:tblPr>
    <w:tblGrid>
      <w:gridCol w:w="17"/>
      <w:gridCol w:w="1347"/>
      <w:gridCol w:w="964"/>
      <w:gridCol w:w="4692"/>
      <w:gridCol w:w="2593"/>
      <w:gridCol w:w="25"/>
    </w:tblGrid>
    <w:tr w:rsidR="00E23906">
      <w:trPr>
        <w:gridBefore w:val="1"/>
        <w:wBefore w:w="9" w:type="pct"/>
      </w:trPr>
      <w:tc>
        <w:tcPr>
          <w:tcW w:w="699" w:type="pct"/>
          <w:tcBorders>
            <w:top w:val="nil"/>
            <w:left w:val="nil"/>
            <w:right w:val="nil"/>
          </w:tcBorders>
        </w:tcPr>
        <w:p w:rsidR="00E23906" w:rsidRDefault="00E23906">
          <w:pPr>
            <w:rPr>
              <w:b/>
              <w:sz w:val="28"/>
            </w:rPr>
          </w:pPr>
          <w:r>
            <w:rPr>
              <w:rFonts w:ascii="Arial" w:hAnsi="Arial"/>
              <w:b/>
              <w:noProof/>
              <w:sz w:val="28"/>
              <w:lang w:val="en-ZA" w:eastAsia="en-ZA"/>
            </w:rPr>
            <w:drawing>
              <wp:inline distT="0" distB="0" distL="0" distR="0">
                <wp:extent cx="619125" cy="914400"/>
                <wp:effectExtent l="19050" t="0" r="9525" b="0"/>
                <wp:docPr id="1" name="Picture 1" descr="RBC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BC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4" w:type="pct"/>
          <w:gridSpan w:val="2"/>
          <w:tcBorders>
            <w:top w:val="nil"/>
            <w:left w:val="single" w:sz="6" w:space="0" w:color="auto"/>
            <w:bottom w:val="nil"/>
            <w:right w:val="single" w:sz="6" w:space="0" w:color="auto"/>
          </w:tcBorders>
        </w:tcPr>
        <w:p w:rsidR="00E23906" w:rsidRDefault="00E23906">
          <w:pPr>
            <w:jc w:val="center"/>
            <w:rPr>
              <w:b/>
              <w:sz w:val="32"/>
              <w:u w:val="single"/>
            </w:rPr>
          </w:pPr>
        </w:p>
        <w:p w:rsidR="00E23906" w:rsidRDefault="00F64AF0" w:rsidP="003D5177">
          <w:pPr>
            <w:jc w:val="center"/>
            <w:rPr>
              <w:rFonts w:ascii="Arial" w:hAnsi="Arial" w:cs="Arial"/>
              <w:b/>
              <w:sz w:val="28"/>
              <w:u w:val="single"/>
            </w:rPr>
          </w:pPr>
          <w:r>
            <w:rPr>
              <w:rFonts w:ascii="Arial" w:hAnsi="Arial" w:cs="Arial"/>
              <w:b/>
              <w:sz w:val="32"/>
              <w:u w:val="single"/>
            </w:rPr>
            <w:t>CORPORATE POLICY</w:t>
          </w:r>
          <w:r w:rsidR="00E23906">
            <w:rPr>
              <w:rFonts w:ascii="Arial" w:hAnsi="Arial" w:cs="Arial"/>
              <w:b/>
              <w:sz w:val="32"/>
              <w:u w:val="single"/>
            </w:rPr>
            <w:t xml:space="preserve"> </w:t>
          </w:r>
        </w:p>
      </w:tc>
      <w:tc>
        <w:tcPr>
          <w:tcW w:w="1358" w:type="pct"/>
          <w:gridSpan w:val="2"/>
          <w:tcBorders>
            <w:top w:val="nil"/>
            <w:left w:val="nil"/>
            <w:bottom w:val="nil"/>
            <w:right w:val="nil"/>
          </w:tcBorders>
          <w:shd w:val="pct5" w:color="auto" w:fill="auto"/>
        </w:tcPr>
        <w:p w:rsidR="00E23906" w:rsidRDefault="00E23906">
          <w:pPr>
            <w:spacing w:before="60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NO :   </w:t>
          </w:r>
          <w:r w:rsidR="00756B39">
            <w:rPr>
              <w:rFonts w:ascii="Arial" w:hAnsi="Arial" w:cs="Arial"/>
              <w:b/>
              <w:sz w:val="28"/>
            </w:rPr>
            <w:t>CP026</w:t>
          </w:r>
        </w:p>
        <w:p w:rsidR="00E23906" w:rsidRDefault="00E23906">
          <w:pPr>
            <w:spacing w:before="60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REV :   </w:t>
          </w:r>
          <w:r w:rsidR="00F64AF0">
            <w:rPr>
              <w:rFonts w:ascii="Arial" w:hAnsi="Arial" w:cs="Arial"/>
              <w:b/>
              <w:sz w:val="28"/>
            </w:rPr>
            <w:t>03</w:t>
          </w:r>
        </w:p>
        <w:p w:rsidR="00E23906" w:rsidRDefault="00F64AF0" w:rsidP="002C62F7">
          <w:pPr>
            <w:spacing w:before="60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 xml:space="preserve">DATE : </w:t>
          </w:r>
          <w:r w:rsidR="00617E5C">
            <w:rPr>
              <w:rFonts w:ascii="Arial" w:hAnsi="Arial" w:cs="Arial"/>
              <w:b/>
              <w:sz w:val="28"/>
            </w:rPr>
            <w:t>24/06/</w:t>
          </w:r>
          <w:r>
            <w:rPr>
              <w:rFonts w:ascii="Arial" w:hAnsi="Arial" w:cs="Arial"/>
              <w:b/>
              <w:sz w:val="28"/>
            </w:rPr>
            <w:t>26</w:t>
          </w:r>
        </w:p>
        <w:p w:rsidR="00E23906" w:rsidRDefault="00E23906">
          <w:pPr>
            <w:spacing w:before="60"/>
            <w:rPr>
              <w:rFonts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  <w:lang w:val="en-US"/>
            </w:rPr>
            <w:t xml:space="preserve">PAGE: </w:t>
          </w:r>
          <w:r w:rsidR="009F2D99">
            <w:rPr>
              <w:rFonts w:ascii="Arial" w:hAnsi="Arial" w:cs="Arial"/>
              <w:b/>
              <w:sz w:val="28"/>
              <w:lang w:val="en-US"/>
            </w:rPr>
            <w:fldChar w:fldCharType="begin"/>
          </w:r>
          <w:r>
            <w:rPr>
              <w:rFonts w:ascii="Arial" w:hAnsi="Arial" w:cs="Arial"/>
              <w:b/>
              <w:sz w:val="28"/>
              <w:lang w:val="en-US"/>
            </w:rPr>
            <w:instrText xml:space="preserve"> PAGE </w:instrText>
          </w:r>
          <w:r w:rsidR="009F2D99">
            <w:rPr>
              <w:rFonts w:ascii="Arial" w:hAnsi="Arial" w:cs="Arial"/>
              <w:b/>
              <w:sz w:val="28"/>
              <w:lang w:val="en-US"/>
            </w:rPr>
            <w:fldChar w:fldCharType="separate"/>
          </w:r>
          <w:r w:rsidR="00797E54">
            <w:rPr>
              <w:rFonts w:ascii="Arial" w:hAnsi="Arial" w:cs="Arial"/>
              <w:b/>
              <w:noProof/>
              <w:sz w:val="28"/>
              <w:lang w:val="en-US"/>
            </w:rPr>
            <w:t>3</w:t>
          </w:r>
          <w:r w:rsidR="009F2D99">
            <w:rPr>
              <w:rFonts w:ascii="Arial" w:hAnsi="Arial" w:cs="Arial"/>
              <w:b/>
              <w:sz w:val="28"/>
              <w:lang w:val="en-US"/>
            </w:rPr>
            <w:fldChar w:fldCharType="end"/>
          </w:r>
          <w:r>
            <w:rPr>
              <w:rFonts w:ascii="Arial" w:hAnsi="Arial" w:cs="Arial"/>
              <w:b/>
              <w:sz w:val="28"/>
              <w:lang w:val="en-US"/>
            </w:rPr>
            <w:t xml:space="preserve"> of </w:t>
          </w:r>
          <w:r w:rsidR="009F2D99">
            <w:rPr>
              <w:rFonts w:ascii="Arial" w:hAnsi="Arial" w:cs="Arial"/>
              <w:b/>
              <w:sz w:val="28"/>
              <w:lang w:val="en-US"/>
            </w:rPr>
            <w:fldChar w:fldCharType="begin"/>
          </w:r>
          <w:r>
            <w:rPr>
              <w:rFonts w:ascii="Arial" w:hAnsi="Arial" w:cs="Arial"/>
              <w:b/>
              <w:sz w:val="28"/>
              <w:lang w:val="en-US"/>
            </w:rPr>
            <w:instrText xml:space="preserve"> NUMPAGES </w:instrText>
          </w:r>
          <w:r w:rsidR="009F2D99">
            <w:rPr>
              <w:rFonts w:ascii="Arial" w:hAnsi="Arial" w:cs="Arial"/>
              <w:b/>
              <w:sz w:val="28"/>
              <w:lang w:val="en-US"/>
            </w:rPr>
            <w:fldChar w:fldCharType="separate"/>
          </w:r>
          <w:r w:rsidR="00797E54">
            <w:rPr>
              <w:rFonts w:ascii="Arial" w:hAnsi="Arial" w:cs="Arial"/>
              <w:b/>
              <w:noProof/>
              <w:sz w:val="28"/>
              <w:lang w:val="en-US"/>
            </w:rPr>
            <w:t>4</w:t>
          </w:r>
          <w:r w:rsidR="009F2D99">
            <w:rPr>
              <w:rFonts w:ascii="Arial" w:hAnsi="Arial" w:cs="Arial"/>
              <w:b/>
              <w:sz w:val="28"/>
              <w:lang w:val="en-US"/>
            </w:rPr>
            <w:fldChar w:fldCharType="end"/>
          </w:r>
        </w:p>
      </w:tc>
    </w:tr>
    <w:tr w:rsidR="00E23906">
      <w:trPr>
        <w:gridBefore w:val="1"/>
        <w:wBefore w:w="9" w:type="pct"/>
      </w:trPr>
      <w:tc>
        <w:tcPr>
          <w:tcW w:w="1199" w:type="pct"/>
          <w:gridSpan w:val="2"/>
          <w:tcBorders>
            <w:top w:val="single" w:sz="6" w:space="0" w:color="auto"/>
            <w:left w:val="nil"/>
            <w:bottom w:val="single" w:sz="6" w:space="0" w:color="auto"/>
            <w:right w:val="nil"/>
          </w:tcBorders>
        </w:tcPr>
        <w:p w:rsidR="00E23906" w:rsidRDefault="00E23906">
          <w:pPr>
            <w:rPr>
              <w:rFonts w:ascii="Helv" w:hAnsi="Helv"/>
              <w:b/>
            </w:rPr>
          </w:pPr>
          <w:r>
            <w:rPr>
              <w:rFonts w:ascii="Helv" w:hAnsi="Helv"/>
              <w:b/>
            </w:rPr>
            <w:t>SUBJECT:</w:t>
          </w:r>
        </w:p>
      </w:tc>
      <w:tc>
        <w:tcPr>
          <w:tcW w:w="2434" w:type="pct"/>
          <w:tcBorders>
            <w:top w:val="single" w:sz="6" w:space="0" w:color="auto"/>
            <w:left w:val="single" w:sz="6" w:space="0" w:color="auto"/>
            <w:bottom w:val="nil"/>
            <w:right w:val="nil"/>
          </w:tcBorders>
          <w:shd w:val="pct10" w:color="auto" w:fill="auto"/>
        </w:tcPr>
        <w:p w:rsidR="00E23906" w:rsidRDefault="00E23906">
          <w:pPr>
            <w:jc w:val="center"/>
            <w:rPr>
              <w:b/>
              <w:sz w:val="28"/>
              <w:u w:val="single"/>
            </w:rPr>
          </w:pPr>
        </w:p>
      </w:tc>
      <w:tc>
        <w:tcPr>
          <w:tcW w:w="1358" w:type="pct"/>
          <w:gridSpan w:val="2"/>
          <w:tcBorders>
            <w:top w:val="single" w:sz="6" w:space="0" w:color="auto"/>
            <w:left w:val="nil"/>
            <w:bottom w:val="nil"/>
            <w:right w:val="nil"/>
          </w:tcBorders>
          <w:shd w:val="pct10" w:color="auto" w:fill="auto"/>
        </w:tcPr>
        <w:p w:rsidR="00E23906" w:rsidRDefault="00E23906">
          <w:pPr>
            <w:rPr>
              <w:rFonts w:ascii="Helv" w:hAnsi="Helv"/>
              <w:b/>
              <w:sz w:val="28"/>
            </w:rPr>
          </w:pPr>
        </w:p>
      </w:tc>
    </w:tr>
    <w:tr w:rsidR="00E23906">
      <w:tblPrEx>
        <w:jc w:val="center"/>
      </w:tblPrEx>
      <w:trPr>
        <w:gridAfter w:val="1"/>
        <w:wAfter w:w="13" w:type="pct"/>
        <w:trHeight w:val="1000"/>
        <w:jc w:val="center"/>
      </w:trPr>
      <w:tc>
        <w:tcPr>
          <w:tcW w:w="4987" w:type="pct"/>
          <w:gridSpan w:val="5"/>
          <w:tcBorders>
            <w:top w:val="nil"/>
            <w:left w:val="nil"/>
            <w:bottom w:val="single" w:sz="6" w:space="0" w:color="auto"/>
            <w:right w:val="nil"/>
          </w:tcBorders>
          <w:shd w:val="pct10" w:color="auto" w:fill="auto"/>
        </w:tcPr>
        <w:p w:rsidR="00E23906" w:rsidRDefault="00E23906" w:rsidP="00F7207B">
          <w:pPr>
            <w:spacing w:before="240"/>
            <w:jc w:val="center"/>
            <w:rPr>
              <w:rFonts w:ascii="Arial" w:hAnsi="Arial" w:cs="Arial"/>
              <w:b/>
              <w:sz w:val="32"/>
            </w:rPr>
          </w:pPr>
          <w:r>
            <w:rPr>
              <w:rFonts w:ascii="Arial" w:hAnsi="Arial" w:cs="Arial"/>
              <w:b/>
              <w:sz w:val="32"/>
            </w:rPr>
            <w:t>RISK MANAGEMENT POLICY</w:t>
          </w:r>
        </w:p>
      </w:tc>
    </w:tr>
  </w:tbl>
  <w:p w:rsidR="00E23906" w:rsidRDefault="00E23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1772"/>
    <w:multiLevelType w:val="hybridMultilevel"/>
    <w:tmpl w:val="35A44D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5BE6"/>
    <w:multiLevelType w:val="hybridMultilevel"/>
    <w:tmpl w:val="80164FA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4094D"/>
    <w:multiLevelType w:val="multilevel"/>
    <w:tmpl w:val="806C5018"/>
    <w:lvl w:ilvl="0">
      <w:start w:val="6"/>
      <w:numFmt w:val="none"/>
      <w:lvlText w:val="6.7."/>
      <w:lvlJc w:val="left"/>
      <w:pPr>
        <w:tabs>
          <w:tab w:val="num" w:pos="1213"/>
        </w:tabs>
        <w:ind w:left="1213" w:hanging="612"/>
      </w:pPr>
      <w:rPr>
        <w:rFonts w:hint="default"/>
      </w:rPr>
    </w:lvl>
    <w:lvl w:ilvl="1">
      <w:start w:val="1"/>
      <w:numFmt w:val="none"/>
      <w:lvlText w:val="4."/>
      <w:lvlJc w:val="left"/>
      <w:pPr>
        <w:tabs>
          <w:tab w:val="num" w:pos="1571"/>
        </w:tabs>
        <w:ind w:left="1571" w:hanging="4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50"/>
        </w:tabs>
        <w:ind w:left="4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20"/>
        </w:tabs>
        <w:ind w:left="5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30"/>
        </w:tabs>
        <w:ind w:left="7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00"/>
        </w:tabs>
        <w:ind w:left="8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10"/>
        </w:tabs>
        <w:ind w:left="9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80"/>
        </w:tabs>
        <w:ind w:left="11480" w:hanging="1800"/>
      </w:pPr>
      <w:rPr>
        <w:rFonts w:hint="default"/>
      </w:rPr>
    </w:lvl>
  </w:abstractNum>
  <w:abstractNum w:abstractNumId="3" w15:restartNumberingAfterBreak="0">
    <w:nsid w:val="08100299"/>
    <w:multiLevelType w:val="multilevel"/>
    <w:tmpl w:val="67B652C2"/>
    <w:lvl w:ilvl="0">
      <w:start w:val="6"/>
      <w:numFmt w:val="none"/>
      <w:lvlText w:val="6.6"/>
      <w:lvlJc w:val="left"/>
      <w:pPr>
        <w:tabs>
          <w:tab w:val="num" w:pos="1213"/>
        </w:tabs>
        <w:ind w:left="1213" w:hanging="612"/>
      </w:pPr>
      <w:rPr>
        <w:rFonts w:hint="default"/>
      </w:rPr>
    </w:lvl>
    <w:lvl w:ilvl="1">
      <w:start w:val="1"/>
      <w:numFmt w:val="none"/>
      <w:lvlText w:val="6.7."/>
      <w:lvlJc w:val="left"/>
      <w:pPr>
        <w:tabs>
          <w:tab w:val="num" w:pos="1571"/>
        </w:tabs>
        <w:ind w:left="1571" w:hanging="9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50"/>
        </w:tabs>
        <w:ind w:left="4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20"/>
        </w:tabs>
        <w:ind w:left="5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30"/>
        </w:tabs>
        <w:ind w:left="7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00"/>
        </w:tabs>
        <w:ind w:left="8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10"/>
        </w:tabs>
        <w:ind w:left="9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80"/>
        </w:tabs>
        <w:ind w:left="11480" w:hanging="1800"/>
      </w:pPr>
      <w:rPr>
        <w:rFonts w:hint="default"/>
      </w:rPr>
    </w:lvl>
  </w:abstractNum>
  <w:abstractNum w:abstractNumId="4" w15:restartNumberingAfterBreak="0">
    <w:nsid w:val="08D86705"/>
    <w:multiLevelType w:val="hybridMultilevel"/>
    <w:tmpl w:val="E0C2EF0C"/>
    <w:lvl w:ilvl="0" w:tplc="EE48C834">
      <w:numFmt w:val="bullet"/>
      <w:lvlText w:val="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196209"/>
    <w:multiLevelType w:val="singleLevel"/>
    <w:tmpl w:val="77C08EAE"/>
    <w:lvl w:ilvl="0">
      <w:start w:val="1"/>
      <w:numFmt w:val="decimal"/>
      <w:lvlText w:val="%1."/>
      <w:legacy w:legacy="1" w:legacySpace="0" w:legacyIndent="851"/>
      <w:lvlJc w:val="left"/>
      <w:pPr>
        <w:ind w:left="851" w:hanging="851"/>
      </w:pPr>
    </w:lvl>
  </w:abstractNum>
  <w:abstractNum w:abstractNumId="6" w15:restartNumberingAfterBreak="0">
    <w:nsid w:val="0DE40D45"/>
    <w:multiLevelType w:val="singleLevel"/>
    <w:tmpl w:val="7098D9AA"/>
    <w:lvl w:ilvl="0">
      <w:start w:val="1"/>
      <w:numFmt w:val="decimal"/>
      <w:lvlText w:val="%1."/>
      <w:legacy w:legacy="1" w:legacySpace="0" w:legacyIndent="851"/>
      <w:lvlJc w:val="left"/>
      <w:pPr>
        <w:ind w:left="851" w:hanging="851"/>
      </w:pPr>
    </w:lvl>
  </w:abstractNum>
  <w:abstractNum w:abstractNumId="7" w15:restartNumberingAfterBreak="0">
    <w:nsid w:val="131E2A62"/>
    <w:multiLevelType w:val="hybridMultilevel"/>
    <w:tmpl w:val="43C2EE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B7BBE"/>
    <w:multiLevelType w:val="hybridMultilevel"/>
    <w:tmpl w:val="51B29EE0"/>
    <w:lvl w:ilvl="0" w:tplc="E27A13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F34A1E"/>
    <w:multiLevelType w:val="hybridMultilevel"/>
    <w:tmpl w:val="31FA8C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FD6024"/>
    <w:multiLevelType w:val="hybridMultilevel"/>
    <w:tmpl w:val="2A347610"/>
    <w:lvl w:ilvl="0" w:tplc="7B5C1ACE">
      <w:start w:val="1"/>
      <w:numFmt w:val="none"/>
      <w:isLgl/>
      <w:lvlText w:val="5.1."/>
      <w:lvlJc w:val="left"/>
      <w:pPr>
        <w:tabs>
          <w:tab w:val="num" w:pos="1753"/>
        </w:tabs>
        <w:ind w:left="1753" w:hanging="615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E463F3"/>
    <w:multiLevelType w:val="multilevel"/>
    <w:tmpl w:val="4D3C570E"/>
    <w:lvl w:ilvl="0">
      <w:start w:val="6"/>
      <w:numFmt w:val="none"/>
      <w:lvlText w:val="6.2."/>
      <w:lvlJc w:val="left"/>
      <w:pPr>
        <w:tabs>
          <w:tab w:val="num" w:pos="1750"/>
        </w:tabs>
        <w:ind w:left="1750" w:hanging="612"/>
      </w:pPr>
      <w:rPr>
        <w:rFonts w:hint="default"/>
      </w:rPr>
    </w:lvl>
    <w:lvl w:ilvl="1">
      <w:start w:val="1"/>
      <w:numFmt w:val="none"/>
      <w:lvlText w:val="6."/>
      <w:lvlJc w:val="left"/>
      <w:pPr>
        <w:tabs>
          <w:tab w:val="num" w:pos="2108"/>
        </w:tabs>
        <w:ind w:left="2108" w:hanging="4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77"/>
        </w:tabs>
        <w:ind w:left="36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87"/>
        </w:tabs>
        <w:ind w:left="48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457"/>
        </w:tabs>
        <w:ind w:left="645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667"/>
        </w:tabs>
        <w:ind w:left="766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237"/>
        </w:tabs>
        <w:ind w:left="923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447"/>
        </w:tabs>
        <w:ind w:left="10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017"/>
        </w:tabs>
        <w:ind w:left="12017" w:hanging="1800"/>
      </w:pPr>
      <w:rPr>
        <w:rFonts w:hint="default"/>
      </w:rPr>
    </w:lvl>
  </w:abstractNum>
  <w:abstractNum w:abstractNumId="12" w15:restartNumberingAfterBreak="0">
    <w:nsid w:val="1E682148"/>
    <w:multiLevelType w:val="multilevel"/>
    <w:tmpl w:val="A268F40E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4.%2"/>
      <w:lvlJc w:val="left"/>
      <w:pPr>
        <w:tabs>
          <w:tab w:val="num" w:pos="1249"/>
        </w:tabs>
        <w:ind w:left="124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13" w15:restartNumberingAfterBreak="0">
    <w:nsid w:val="1F4540F2"/>
    <w:multiLevelType w:val="hybridMultilevel"/>
    <w:tmpl w:val="79F2B7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95DAF"/>
    <w:multiLevelType w:val="singleLevel"/>
    <w:tmpl w:val="A1C69458"/>
    <w:lvl w:ilvl="0">
      <w:start w:val="2"/>
      <w:numFmt w:val="decimal"/>
      <w:lvlText w:val="%1."/>
      <w:legacy w:legacy="1" w:legacySpace="0" w:legacyIndent="851"/>
      <w:lvlJc w:val="left"/>
      <w:pPr>
        <w:ind w:left="851" w:hanging="851"/>
      </w:pPr>
    </w:lvl>
  </w:abstractNum>
  <w:abstractNum w:abstractNumId="15" w15:restartNumberingAfterBreak="0">
    <w:nsid w:val="2A3B41D5"/>
    <w:multiLevelType w:val="hybridMultilevel"/>
    <w:tmpl w:val="0A1C1118"/>
    <w:lvl w:ilvl="0" w:tplc="EE48C834">
      <w:numFmt w:val="bullet"/>
      <w:lvlText w:val=""/>
      <w:lvlJc w:val="left"/>
      <w:pPr>
        <w:ind w:left="720" w:hanging="360"/>
      </w:pPr>
      <w:rPr>
        <w:rFonts w:ascii="Calibri" w:eastAsia="Times New Roman" w:hAnsi="Calibri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5278B"/>
    <w:multiLevelType w:val="hybridMultilevel"/>
    <w:tmpl w:val="6D6EB5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F127E3"/>
    <w:multiLevelType w:val="hybridMultilevel"/>
    <w:tmpl w:val="E0BC16B4"/>
    <w:lvl w:ilvl="0" w:tplc="40B616C2">
      <w:start w:val="4"/>
      <w:numFmt w:val="none"/>
      <w:lvlText w:val="7."/>
      <w:lvlJc w:val="left"/>
      <w:pPr>
        <w:tabs>
          <w:tab w:val="num" w:pos="-1731"/>
        </w:tabs>
        <w:ind w:left="-1731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252"/>
        </w:tabs>
        <w:ind w:left="-12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532"/>
        </w:tabs>
        <w:ind w:left="-5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"/>
        </w:tabs>
        <w:ind w:left="1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8"/>
        </w:tabs>
        <w:ind w:left="9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628"/>
        </w:tabs>
        <w:ind w:left="16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348"/>
        </w:tabs>
        <w:ind w:left="23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068"/>
        </w:tabs>
        <w:ind w:left="30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8"/>
        </w:tabs>
        <w:ind w:left="3788" w:hanging="180"/>
      </w:pPr>
    </w:lvl>
  </w:abstractNum>
  <w:abstractNum w:abstractNumId="18" w15:restartNumberingAfterBreak="0">
    <w:nsid w:val="339174D9"/>
    <w:multiLevelType w:val="hybridMultilevel"/>
    <w:tmpl w:val="02C6A1C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8C784B"/>
    <w:multiLevelType w:val="hybridMultilevel"/>
    <w:tmpl w:val="603C57D4"/>
    <w:lvl w:ilvl="0" w:tplc="6F80DBD0">
      <w:start w:val="1"/>
      <w:numFmt w:val="none"/>
      <w:isLgl/>
      <w:lvlText w:val="5.3."/>
      <w:lvlJc w:val="left"/>
      <w:pPr>
        <w:tabs>
          <w:tab w:val="num" w:pos="2354"/>
        </w:tabs>
        <w:ind w:left="2354" w:hanging="615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1"/>
        </w:tabs>
        <w:ind w:left="204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1"/>
        </w:tabs>
        <w:ind w:left="276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1"/>
        </w:tabs>
        <w:ind w:left="348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1"/>
        </w:tabs>
        <w:ind w:left="420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1"/>
        </w:tabs>
        <w:ind w:left="492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1"/>
        </w:tabs>
        <w:ind w:left="564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1"/>
        </w:tabs>
        <w:ind w:left="636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1"/>
        </w:tabs>
        <w:ind w:left="7081" w:hanging="180"/>
      </w:pPr>
    </w:lvl>
  </w:abstractNum>
  <w:abstractNum w:abstractNumId="20" w15:restartNumberingAfterBreak="0">
    <w:nsid w:val="389741C9"/>
    <w:multiLevelType w:val="singleLevel"/>
    <w:tmpl w:val="FDDEBA62"/>
    <w:lvl w:ilvl="0">
      <w:start w:val="3"/>
      <w:numFmt w:val="decimal"/>
      <w:lvlText w:val="%1."/>
      <w:legacy w:legacy="1" w:legacySpace="0" w:legacyIndent="851"/>
      <w:lvlJc w:val="left"/>
      <w:pPr>
        <w:ind w:left="851" w:hanging="851"/>
      </w:pPr>
    </w:lvl>
  </w:abstractNum>
  <w:abstractNum w:abstractNumId="21" w15:restartNumberingAfterBreak="0">
    <w:nsid w:val="3B8E65D8"/>
    <w:multiLevelType w:val="multilevel"/>
    <w:tmpl w:val="9B1E7434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249"/>
        </w:tabs>
        <w:ind w:left="1249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2" w15:restartNumberingAfterBreak="0">
    <w:nsid w:val="41812DCF"/>
    <w:multiLevelType w:val="multilevel"/>
    <w:tmpl w:val="416EAD7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1353"/>
        </w:tabs>
        <w:ind w:left="1353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2706"/>
        </w:tabs>
        <w:ind w:left="2706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4059"/>
        </w:tabs>
        <w:ind w:left="4059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5052"/>
        </w:tabs>
        <w:ind w:left="5052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6405"/>
        </w:tabs>
        <w:ind w:left="640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7398"/>
        </w:tabs>
        <w:ind w:left="7398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8751"/>
        </w:tabs>
        <w:ind w:left="8751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9744"/>
        </w:tabs>
        <w:ind w:left="9744" w:hanging="1800"/>
      </w:pPr>
      <w:rPr>
        <w:rFonts w:hint="default"/>
        <w:sz w:val="24"/>
      </w:rPr>
    </w:lvl>
  </w:abstractNum>
  <w:abstractNum w:abstractNumId="23" w15:restartNumberingAfterBreak="0">
    <w:nsid w:val="46224F6C"/>
    <w:multiLevelType w:val="multilevel"/>
    <w:tmpl w:val="EB20C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isLgl/>
      <w:lvlText w:val="5.1."/>
      <w:lvlJc w:val="left"/>
      <w:pPr>
        <w:tabs>
          <w:tab w:val="num" w:pos="1753"/>
        </w:tabs>
        <w:ind w:left="1753" w:hanging="615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2636"/>
        </w:tabs>
        <w:ind w:left="263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3414"/>
        </w:tabs>
        <w:ind w:left="341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4552"/>
        </w:tabs>
        <w:ind w:left="4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5330"/>
        </w:tabs>
        <w:ind w:left="533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6468"/>
        </w:tabs>
        <w:ind w:left="646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246"/>
        </w:tabs>
        <w:ind w:left="724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384"/>
        </w:tabs>
        <w:ind w:left="8384" w:hanging="1800"/>
      </w:pPr>
      <w:rPr>
        <w:rFonts w:hint="default"/>
        <w:b/>
      </w:rPr>
    </w:lvl>
  </w:abstractNum>
  <w:abstractNum w:abstractNumId="24" w15:restartNumberingAfterBreak="0">
    <w:nsid w:val="4C0A5C8F"/>
    <w:multiLevelType w:val="multilevel"/>
    <w:tmpl w:val="2FECBD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F5370A3"/>
    <w:multiLevelType w:val="multilevel"/>
    <w:tmpl w:val="EAB2779A"/>
    <w:lvl w:ilvl="0">
      <w:start w:val="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249"/>
        </w:tabs>
        <w:ind w:left="124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6" w15:restartNumberingAfterBreak="0">
    <w:nsid w:val="4F5539E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0C56465"/>
    <w:multiLevelType w:val="multilevel"/>
    <w:tmpl w:val="0846E708"/>
    <w:lvl w:ilvl="0">
      <w:start w:val="6"/>
      <w:numFmt w:val="none"/>
      <w:lvlText w:val="6.7."/>
      <w:lvlJc w:val="left"/>
      <w:pPr>
        <w:tabs>
          <w:tab w:val="num" w:pos="1213"/>
        </w:tabs>
        <w:ind w:left="1213" w:hanging="612"/>
      </w:pPr>
      <w:rPr>
        <w:rFonts w:hint="default"/>
      </w:rPr>
    </w:lvl>
    <w:lvl w:ilvl="1">
      <w:start w:val="1"/>
      <w:numFmt w:val="none"/>
      <w:lvlText w:val="5."/>
      <w:lvlJc w:val="left"/>
      <w:pPr>
        <w:tabs>
          <w:tab w:val="num" w:pos="1571"/>
        </w:tabs>
        <w:ind w:left="1571" w:hanging="4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50"/>
        </w:tabs>
        <w:ind w:left="4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20"/>
        </w:tabs>
        <w:ind w:left="5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30"/>
        </w:tabs>
        <w:ind w:left="7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00"/>
        </w:tabs>
        <w:ind w:left="8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10"/>
        </w:tabs>
        <w:ind w:left="9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80"/>
        </w:tabs>
        <w:ind w:left="11480" w:hanging="1800"/>
      </w:pPr>
      <w:rPr>
        <w:rFonts w:hint="default"/>
      </w:rPr>
    </w:lvl>
  </w:abstractNum>
  <w:abstractNum w:abstractNumId="28" w15:restartNumberingAfterBreak="0">
    <w:nsid w:val="53745884"/>
    <w:multiLevelType w:val="hybridMultilevel"/>
    <w:tmpl w:val="F92A74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3A6AC7"/>
    <w:multiLevelType w:val="hybridMultilevel"/>
    <w:tmpl w:val="ED021704"/>
    <w:lvl w:ilvl="0" w:tplc="03BCBE86">
      <w:start w:val="2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86ED0A">
      <w:start w:val="1"/>
      <w:numFmt w:val="decimal"/>
      <w:lvlText w:val="6.3.%2"/>
      <w:lvlJc w:val="left"/>
      <w:pPr>
        <w:tabs>
          <w:tab w:val="num" w:pos="180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60098D"/>
    <w:multiLevelType w:val="multilevel"/>
    <w:tmpl w:val="609EE6F4"/>
    <w:lvl w:ilvl="0">
      <w:start w:val="6"/>
      <w:numFmt w:val="none"/>
      <w:lvlText w:val="6.7."/>
      <w:lvlJc w:val="left"/>
      <w:pPr>
        <w:tabs>
          <w:tab w:val="num" w:pos="1213"/>
        </w:tabs>
        <w:ind w:left="1213" w:hanging="612"/>
      </w:pPr>
      <w:rPr>
        <w:rFonts w:hint="default"/>
      </w:rPr>
    </w:lvl>
    <w:lvl w:ilvl="1">
      <w:start w:val="1"/>
      <w:numFmt w:val="none"/>
      <w:lvlText w:val="1."/>
      <w:lvlJc w:val="left"/>
      <w:pPr>
        <w:tabs>
          <w:tab w:val="num" w:pos="1571"/>
        </w:tabs>
        <w:ind w:left="1571" w:hanging="4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50"/>
        </w:tabs>
        <w:ind w:left="4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20"/>
        </w:tabs>
        <w:ind w:left="5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30"/>
        </w:tabs>
        <w:ind w:left="7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00"/>
        </w:tabs>
        <w:ind w:left="8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10"/>
        </w:tabs>
        <w:ind w:left="9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80"/>
        </w:tabs>
        <w:ind w:left="11480" w:hanging="1800"/>
      </w:pPr>
      <w:rPr>
        <w:rFonts w:hint="default"/>
      </w:rPr>
    </w:lvl>
  </w:abstractNum>
  <w:abstractNum w:abstractNumId="31" w15:restartNumberingAfterBreak="0">
    <w:nsid w:val="589B6C99"/>
    <w:multiLevelType w:val="hybridMultilevel"/>
    <w:tmpl w:val="048CA92E"/>
    <w:lvl w:ilvl="0" w:tplc="A934C366">
      <w:start w:val="1"/>
      <w:numFmt w:val="none"/>
      <w:isLgl/>
      <w:lvlText w:val="6.1."/>
      <w:lvlJc w:val="left"/>
      <w:pPr>
        <w:tabs>
          <w:tab w:val="num" w:pos="1753"/>
        </w:tabs>
        <w:ind w:left="1753" w:hanging="615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0C37088"/>
    <w:multiLevelType w:val="hybridMultilevel"/>
    <w:tmpl w:val="AC9A097A"/>
    <w:lvl w:ilvl="0" w:tplc="2C8A2AD6">
      <w:start w:val="1"/>
      <w:numFmt w:val="none"/>
      <w:isLgl/>
      <w:lvlText w:val="5.3."/>
      <w:lvlJc w:val="left"/>
      <w:pPr>
        <w:tabs>
          <w:tab w:val="num" w:pos="1753"/>
        </w:tabs>
        <w:ind w:left="1753" w:hanging="615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7746B6"/>
    <w:multiLevelType w:val="hybridMultilevel"/>
    <w:tmpl w:val="03D2F9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D42C2B"/>
    <w:multiLevelType w:val="multilevel"/>
    <w:tmpl w:val="F6141BAA"/>
    <w:lvl w:ilvl="0">
      <w:start w:val="6"/>
      <w:numFmt w:val="none"/>
      <w:lvlText w:val="6.7."/>
      <w:lvlJc w:val="left"/>
      <w:pPr>
        <w:tabs>
          <w:tab w:val="num" w:pos="1213"/>
        </w:tabs>
        <w:ind w:left="1213" w:hanging="612"/>
      </w:pPr>
      <w:rPr>
        <w:rFonts w:hint="default"/>
      </w:rPr>
    </w:lvl>
    <w:lvl w:ilvl="1">
      <w:start w:val="1"/>
      <w:numFmt w:val="none"/>
      <w:lvlText w:val="2."/>
      <w:lvlJc w:val="left"/>
      <w:pPr>
        <w:tabs>
          <w:tab w:val="num" w:pos="1571"/>
        </w:tabs>
        <w:ind w:left="1571" w:hanging="4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50"/>
        </w:tabs>
        <w:ind w:left="4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20"/>
        </w:tabs>
        <w:ind w:left="5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30"/>
        </w:tabs>
        <w:ind w:left="7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00"/>
        </w:tabs>
        <w:ind w:left="8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10"/>
        </w:tabs>
        <w:ind w:left="9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80"/>
        </w:tabs>
        <w:ind w:left="11480" w:hanging="1800"/>
      </w:pPr>
      <w:rPr>
        <w:rFonts w:hint="default"/>
      </w:rPr>
    </w:lvl>
  </w:abstractNum>
  <w:abstractNum w:abstractNumId="35" w15:restartNumberingAfterBreak="0">
    <w:nsid w:val="674335B3"/>
    <w:multiLevelType w:val="singleLevel"/>
    <w:tmpl w:val="A6E677F2"/>
    <w:lvl w:ilvl="0">
      <w:start w:val="4"/>
      <w:numFmt w:val="decimal"/>
      <w:lvlText w:val="%1."/>
      <w:legacy w:legacy="1" w:legacySpace="0" w:legacyIndent="851"/>
      <w:lvlJc w:val="left"/>
      <w:pPr>
        <w:ind w:left="851" w:hanging="851"/>
      </w:pPr>
    </w:lvl>
  </w:abstractNum>
  <w:abstractNum w:abstractNumId="36" w15:restartNumberingAfterBreak="0">
    <w:nsid w:val="6AD777D0"/>
    <w:multiLevelType w:val="multilevel"/>
    <w:tmpl w:val="558E8BC0"/>
    <w:lvl w:ilvl="0">
      <w:start w:val="6"/>
      <w:numFmt w:val="none"/>
      <w:lvlText w:val="6.7."/>
      <w:lvlJc w:val="left"/>
      <w:pPr>
        <w:tabs>
          <w:tab w:val="num" w:pos="1213"/>
        </w:tabs>
        <w:ind w:left="1213" w:hanging="612"/>
      </w:pPr>
      <w:rPr>
        <w:rFonts w:hint="default"/>
      </w:rPr>
    </w:lvl>
    <w:lvl w:ilvl="1">
      <w:start w:val="1"/>
      <w:numFmt w:val="none"/>
      <w:lvlText w:val="3."/>
      <w:lvlJc w:val="left"/>
      <w:pPr>
        <w:tabs>
          <w:tab w:val="num" w:pos="1571"/>
        </w:tabs>
        <w:ind w:left="1571" w:hanging="4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50"/>
        </w:tabs>
        <w:ind w:left="4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20"/>
        </w:tabs>
        <w:ind w:left="5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30"/>
        </w:tabs>
        <w:ind w:left="7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00"/>
        </w:tabs>
        <w:ind w:left="8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10"/>
        </w:tabs>
        <w:ind w:left="9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80"/>
        </w:tabs>
        <w:ind w:left="11480" w:hanging="1800"/>
      </w:pPr>
      <w:rPr>
        <w:rFonts w:hint="default"/>
      </w:rPr>
    </w:lvl>
  </w:abstractNum>
  <w:abstractNum w:abstractNumId="37" w15:restartNumberingAfterBreak="0">
    <w:nsid w:val="6D88503E"/>
    <w:multiLevelType w:val="multilevel"/>
    <w:tmpl w:val="1FA68D76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  <w:sz w:val="24"/>
      </w:rPr>
    </w:lvl>
    <w:lvl w:ilvl="1">
      <w:start w:val="4"/>
      <w:numFmt w:val="decimal"/>
      <w:lvlText w:val="%1.%2"/>
      <w:lvlJc w:val="left"/>
      <w:pPr>
        <w:tabs>
          <w:tab w:val="num" w:pos="1171"/>
        </w:tabs>
        <w:ind w:left="1171" w:hanging="57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tabs>
          <w:tab w:val="num" w:pos="1922"/>
        </w:tabs>
        <w:ind w:left="1922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tabs>
          <w:tab w:val="num" w:pos="2523"/>
        </w:tabs>
        <w:ind w:left="2523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3484"/>
        </w:tabs>
        <w:ind w:left="3484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4085"/>
        </w:tabs>
        <w:ind w:left="408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5046"/>
        </w:tabs>
        <w:ind w:left="5046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5647"/>
        </w:tabs>
        <w:ind w:left="5647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6608"/>
        </w:tabs>
        <w:ind w:left="6608" w:hanging="1800"/>
      </w:pPr>
      <w:rPr>
        <w:rFonts w:hint="default"/>
        <w:sz w:val="24"/>
      </w:rPr>
    </w:lvl>
  </w:abstractNum>
  <w:abstractNum w:abstractNumId="38" w15:restartNumberingAfterBreak="0">
    <w:nsid w:val="73C814DB"/>
    <w:multiLevelType w:val="multilevel"/>
    <w:tmpl w:val="4E185A04"/>
    <w:lvl w:ilvl="0">
      <w:start w:val="6"/>
      <w:numFmt w:val="decimal"/>
      <w:lvlText w:val="%1.3"/>
      <w:lvlJc w:val="left"/>
      <w:pPr>
        <w:tabs>
          <w:tab w:val="num" w:pos="-279"/>
        </w:tabs>
        <w:ind w:left="-279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0"/>
        </w:tabs>
        <w:ind w:left="430" w:hanging="5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1319"/>
        </w:tabs>
        <w:ind w:left="131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88"/>
        </w:tabs>
        <w:ind w:left="23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097"/>
        </w:tabs>
        <w:ind w:left="309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66"/>
        </w:tabs>
        <w:ind w:left="41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75"/>
        </w:tabs>
        <w:ind w:left="487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4"/>
        </w:tabs>
        <w:ind w:left="59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53"/>
        </w:tabs>
        <w:ind w:left="6653" w:hanging="1800"/>
      </w:pPr>
      <w:rPr>
        <w:rFonts w:hint="default"/>
      </w:rPr>
    </w:lvl>
  </w:abstractNum>
  <w:abstractNum w:abstractNumId="39" w15:restartNumberingAfterBreak="0">
    <w:nsid w:val="767B1D4E"/>
    <w:multiLevelType w:val="singleLevel"/>
    <w:tmpl w:val="C0F634D6"/>
    <w:lvl w:ilvl="0">
      <w:start w:val="2"/>
      <w:numFmt w:val="decimal"/>
      <w:lvlText w:val="%1."/>
      <w:legacy w:legacy="1" w:legacySpace="0" w:legacyIndent="851"/>
      <w:lvlJc w:val="left"/>
      <w:pPr>
        <w:ind w:left="851" w:hanging="851"/>
      </w:pPr>
    </w:lvl>
  </w:abstractNum>
  <w:abstractNum w:abstractNumId="40" w15:restartNumberingAfterBreak="0">
    <w:nsid w:val="779F5487"/>
    <w:multiLevelType w:val="hybridMultilevel"/>
    <w:tmpl w:val="2B7EF3EC"/>
    <w:lvl w:ilvl="0" w:tplc="C7F4673C">
      <w:start w:val="1"/>
      <w:numFmt w:val="none"/>
      <w:isLgl/>
      <w:lvlText w:val="5.2."/>
      <w:lvlJc w:val="left"/>
      <w:pPr>
        <w:tabs>
          <w:tab w:val="num" w:pos="1753"/>
        </w:tabs>
        <w:ind w:left="1753" w:hanging="615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212076"/>
    <w:multiLevelType w:val="singleLevel"/>
    <w:tmpl w:val="32C2A32E"/>
    <w:lvl w:ilvl="0">
      <w:start w:val="5"/>
      <w:numFmt w:val="decimal"/>
      <w:lvlText w:val="%1."/>
      <w:legacy w:legacy="1" w:legacySpace="0" w:legacyIndent="851"/>
      <w:lvlJc w:val="left"/>
      <w:pPr>
        <w:ind w:left="851" w:hanging="851"/>
      </w:pPr>
    </w:lvl>
  </w:abstractNum>
  <w:abstractNum w:abstractNumId="42" w15:restartNumberingAfterBreak="0">
    <w:nsid w:val="7C3D77A4"/>
    <w:multiLevelType w:val="multilevel"/>
    <w:tmpl w:val="A0A2D4EC"/>
    <w:lvl w:ilvl="0">
      <w:start w:val="6"/>
      <w:numFmt w:val="none"/>
      <w:lvlText w:val="6.7."/>
      <w:lvlJc w:val="left"/>
      <w:pPr>
        <w:tabs>
          <w:tab w:val="num" w:pos="1213"/>
        </w:tabs>
        <w:ind w:left="1213" w:hanging="612"/>
      </w:pPr>
      <w:rPr>
        <w:rFonts w:hint="default"/>
      </w:rPr>
    </w:lvl>
    <w:lvl w:ilvl="1">
      <w:start w:val="1"/>
      <w:numFmt w:val="none"/>
      <w:lvlText w:val="6."/>
      <w:lvlJc w:val="left"/>
      <w:pPr>
        <w:tabs>
          <w:tab w:val="num" w:pos="1571"/>
        </w:tabs>
        <w:ind w:left="1571" w:hanging="4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140"/>
        </w:tabs>
        <w:ind w:left="3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350"/>
        </w:tabs>
        <w:ind w:left="43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920"/>
        </w:tabs>
        <w:ind w:left="5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30"/>
        </w:tabs>
        <w:ind w:left="7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00"/>
        </w:tabs>
        <w:ind w:left="8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910"/>
        </w:tabs>
        <w:ind w:left="99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480"/>
        </w:tabs>
        <w:ind w:left="11480" w:hanging="1800"/>
      </w:pPr>
      <w:rPr>
        <w:rFonts w:hint="default"/>
      </w:rPr>
    </w:lvl>
  </w:abstractNum>
  <w:abstractNum w:abstractNumId="43" w15:restartNumberingAfterBreak="0">
    <w:nsid w:val="7CCA177F"/>
    <w:multiLevelType w:val="hybridMultilevel"/>
    <w:tmpl w:val="4C5E43A4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7D6A241E"/>
    <w:multiLevelType w:val="singleLevel"/>
    <w:tmpl w:val="60B0BBDA"/>
    <w:lvl w:ilvl="0">
      <w:start w:val="6"/>
      <w:numFmt w:val="decimal"/>
      <w:lvlText w:val="%1."/>
      <w:legacy w:legacy="1" w:legacySpace="0" w:legacyIndent="851"/>
      <w:lvlJc w:val="left"/>
      <w:pPr>
        <w:ind w:left="851" w:hanging="851"/>
      </w:pPr>
    </w:lvl>
  </w:abstractNum>
  <w:num w:numId="1">
    <w:abstractNumId w:val="29"/>
  </w:num>
  <w:num w:numId="2">
    <w:abstractNumId w:val="5"/>
  </w:num>
  <w:num w:numId="3">
    <w:abstractNumId w:val="14"/>
  </w:num>
  <w:num w:numId="4">
    <w:abstractNumId w:val="20"/>
  </w:num>
  <w:num w:numId="5">
    <w:abstractNumId w:val="35"/>
  </w:num>
  <w:num w:numId="6">
    <w:abstractNumId w:val="41"/>
  </w:num>
  <w:num w:numId="7">
    <w:abstractNumId w:val="44"/>
  </w:num>
  <w:num w:numId="8">
    <w:abstractNumId w:val="23"/>
  </w:num>
  <w:num w:numId="9">
    <w:abstractNumId w:val="21"/>
  </w:num>
  <w:num w:numId="10">
    <w:abstractNumId w:val="38"/>
  </w:num>
  <w:num w:numId="11">
    <w:abstractNumId w:val="25"/>
  </w:num>
  <w:num w:numId="12">
    <w:abstractNumId w:val="12"/>
  </w:num>
  <w:num w:numId="13">
    <w:abstractNumId w:val="3"/>
  </w:num>
  <w:num w:numId="14">
    <w:abstractNumId w:val="19"/>
  </w:num>
  <w:num w:numId="15">
    <w:abstractNumId w:val="37"/>
  </w:num>
  <w:num w:numId="16">
    <w:abstractNumId w:val="39"/>
  </w:num>
  <w:num w:numId="17">
    <w:abstractNumId w:val="30"/>
  </w:num>
  <w:num w:numId="18">
    <w:abstractNumId w:val="34"/>
  </w:num>
  <w:num w:numId="19">
    <w:abstractNumId w:val="36"/>
  </w:num>
  <w:num w:numId="20">
    <w:abstractNumId w:val="2"/>
  </w:num>
  <w:num w:numId="21">
    <w:abstractNumId w:val="27"/>
  </w:num>
  <w:num w:numId="22">
    <w:abstractNumId w:val="42"/>
  </w:num>
  <w:num w:numId="23">
    <w:abstractNumId w:val="26"/>
  </w:num>
  <w:num w:numId="24">
    <w:abstractNumId w:val="17"/>
  </w:num>
  <w:num w:numId="25">
    <w:abstractNumId w:val="40"/>
  </w:num>
  <w:num w:numId="26">
    <w:abstractNumId w:val="32"/>
  </w:num>
  <w:num w:numId="27">
    <w:abstractNumId w:val="22"/>
  </w:num>
  <w:num w:numId="28">
    <w:abstractNumId w:val="6"/>
  </w:num>
  <w:num w:numId="29">
    <w:abstractNumId w:val="11"/>
  </w:num>
  <w:num w:numId="30">
    <w:abstractNumId w:val="10"/>
  </w:num>
  <w:num w:numId="31">
    <w:abstractNumId w:val="31"/>
  </w:num>
  <w:num w:numId="32">
    <w:abstractNumId w:val="43"/>
  </w:num>
  <w:num w:numId="33">
    <w:abstractNumId w:val="28"/>
  </w:num>
  <w:num w:numId="34">
    <w:abstractNumId w:val="15"/>
  </w:num>
  <w:num w:numId="35">
    <w:abstractNumId w:val="4"/>
  </w:num>
  <w:num w:numId="36">
    <w:abstractNumId w:val="1"/>
  </w:num>
  <w:num w:numId="37">
    <w:abstractNumId w:val="16"/>
  </w:num>
  <w:num w:numId="38">
    <w:abstractNumId w:val="0"/>
  </w:num>
  <w:num w:numId="39">
    <w:abstractNumId w:val="8"/>
  </w:num>
  <w:num w:numId="40">
    <w:abstractNumId w:val="18"/>
  </w:num>
  <w:num w:numId="41">
    <w:abstractNumId w:val="24"/>
  </w:num>
  <w:num w:numId="42">
    <w:abstractNumId w:val="13"/>
  </w:num>
  <w:num w:numId="43">
    <w:abstractNumId w:val="33"/>
  </w:num>
  <w:num w:numId="44">
    <w:abstractNumId w:val="7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05"/>
    <w:rsid w:val="000002D7"/>
    <w:rsid w:val="000162B5"/>
    <w:rsid w:val="00016DBA"/>
    <w:rsid w:val="00020435"/>
    <w:rsid w:val="00026B00"/>
    <w:rsid w:val="00030DE2"/>
    <w:rsid w:val="00040EAD"/>
    <w:rsid w:val="00050618"/>
    <w:rsid w:val="000510B8"/>
    <w:rsid w:val="000719AD"/>
    <w:rsid w:val="000A5D69"/>
    <w:rsid w:val="000D3AF3"/>
    <w:rsid w:val="000F1E97"/>
    <w:rsid w:val="0010596A"/>
    <w:rsid w:val="00122B8A"/>
    <w:rsid w:val="00157668"/>
    <w:rsid w:val="00161A9A"/>
    <w:rsid w:val="00173487"/>
    <w:rsid w:val="00196E6A"/>
    <w:rsid w:val="001C0DD4"/>
    <w:rsid w:val="00217CA4"/>
    <w:rsid w:val="002416F8"/>
    <w:rsid w:val="00285783"/>
    <w:rsid w:val="002A5E05"/>
    <w:rsid w:val="002C62F7"/>
    <w:rsid w:val="00335C32"/>
    <w:rsid w:val="003463E0"/>
    <w:rsid w:val="00366247"/>
    <w:rsid w:val="00373F0B"/>
    <w:rsid w:val="00380E97"/>
    <w:rsid w:val="003A5DC7"/>
    <w:rsid w:val="003C6236"/>
    <w:rsid w:val="003D5177"/>
    <w:rsid w:val="003E3A8D"/>
    <w:rsid w:val="003F6DDB"/>
    <w:rsid w:val="00437919"/>
    <w:rsid w:val="004536A4"/>
    <w:rsid w:val="00457282"/>
    <w:rsid w:val="0046425B"/>
    <w:rsid w:val="00491AB3"/>
    <w:rsid w:val="004A34CD"/>
    <w:rsid w:val="004C7692"/>
    <w:rsid w:val="004E14F0"/>
    <w:rsid w:val="005171A3"/>
    <w:rsid w:val="00517BF0"/>
    <w:rsid w:val="00533FA1"/>
    <w:rsid w:val="005369EF"/>
    <w:rsid w:val="0055037D"/>
    <w:rsid w:val="00556972"/>
    <w:rsid w:val="00581BEE"/>
    <w:rsid w:val="00581DBF"/>
    <w:rsid w:val="005A7FA3"/>
    <w:rsid w:val="005C2925"/>
    <w:rsid w:val="005C75CB"/>
    <w:rsid w:val="005D367F"/>
    <w:rsid w:val="005E0022"/>
    <w:rsid w:val="00617E5C"/>
    <w:rsid w:val="00646798"/>
    <w:rsid w:val="00666B21"/>
    <w:rsid w:val="0067210A"/>
    <w:rsid w:val="006823ED"/>
    <w:rsid w:val="0068362E"/>
    <w:rsid w:val="006936B4"/>
    <w:rsid w:val="00693A90"/>
    <w:rsid w:val="006E1769"/>
    <w:rsid w:val="0071537D"/>
    <w:rsid w:val="007227BE"/>
    <w:rsid w:val="00723ABD"/>
    <w:rsid w:val="00737CED"/>
    <w:rsid w:val="00744000"/>
    <w:rsid w:val="00756B39"/>
    <w:rsid w:val="00787A77"/>
    <w:rsid w:val="00797E54"/>
    <w:rsid w:val="007A6538"/>
    <w:rsid w:val="007B740B"/>
    <w:rsid w:val="008604DF"/>
    <w:rsid w:val="008744D1"/>
    <w:rsid w:val="00883057"/>
    <w:rsid w:val="00887DFF"/>
    <w:rsid w:val="008B452D"/>
    <w:rsid w:val="008B4BAC"/>
    <w:rsid w:val="008F60F5"/>
    <w:rsid w:val="00900D0E"/>
    <w:rsid w:val="00923794"/>
    <w:rsid w:val="00943F3B"/>
    <w:rsid w:val="00944A8E"/>
    <w:rsid w:val="00974440"/>
    <w:rsid w:val="00977195"/>
    <w:rsid w:val="009D1A81"/>
    <w:rsid w:val="009E68A3"/>
    <w:rsid w:val="009F2D99"/>
    <w:rsid w:val="00A22D30"/>
    <w:rsid w:val="00A33BBD"/>
    <w:rsid w:val="00A3475E"/>
    <w:rsid w:val="00A40087"/>
    <w:rsid w:val="00A46FAD"/>
    <w:rsid w:val="00AA7F83"/>
    <w:rsid w:val="00AB0F6C"/>
    <w:rsid w:val="00AD3C4A"/>
    <w:rsid w:val="00AD67E1"/>
    <w:rsid w:val="00AE43D6"/>
    <w:rsid w:val="00AF1496"/>
    <w:rsid w:val="00B53294"/>
    <w:rsid w:val="00B566DB"/>
    <w:rsid w:val="00B57F8E"/>
    <w:rsid w:val="00B716D4"/>
    <w:rsid w:val="00B860A5"/>
    <w:rsid w:val="00B86842"/>
    <w:rsid w:val="00BD7EB3"/>
    <w:rsid w:val="00BE57A0"/>
    <w:rsid w:val="00BF7858"/>
    <w:rsid w:val="00C122DC"/>
    <w:rsid w:val="00C625CE"/>
    <w:rsid w:val="00C7781F"/>
    <w:rsid w:val="00CA1C76"/>
    <w:rsid w:val="00CB1A40"/>
    <w:rsid w:val="00CF1EEE"/>
    <w:rsid w:val="00D05812"/>
    <w:rsid w:val="00D559AF"/>
    <w:rsid w:val="00D82796"/>
    <w:rsid w:val="00D86452"/>
    <w:rsid w:val="00DC2EF9"/>
    <w:rsid w:val="00DC6AAC"/>
    <w:rsid w:val="00E21B2A"/>
    <w:rsid w:val="00E23906"/>
    <w:rsid w:val="00E24077"/>
    <w:rsid w:val="00E42C5F"/>
    <w:rsid w:val="00E57613"/>
    <w:rsid w:val="00E84A17"/>
    <w:rsid w:val="00EB0A07"/>
    <w:rsid w:val="00EC3E2D"/>
    <w:rsid w:val="00F0356F"/>
    <w:rsid w:val="00F1629F"/>
    <w:rsid w:val="00F20132"/>
    <w:rsid w:val="00F64AF0"/>
    <w:rsid w:val="00F7207B"/>
    <w:rsid w:val="00FB2F95"/>
    <w:rsid w:val="00FC20FB"/>
    <w:rsid w:val="00FD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,"/>
  <w15:docId w15:val="{2AC851D0-F1EE-412E-86A8-23EA74E46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057"/>
    <w:rPr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883057"/>
    <w:pPr>
      <w:keepNext/>
      <w:jc w:val="both"/>
      <w:outlineLvl w:val="0"/>
    </w:pPr>
    <w:rPr>
      <w:rFonts w:ascii="Arial" w:hAnsi="Arial" w:cs="Arial"/>
      <w:b/>
      <w:bCs/>
      <w:sz w:val="24"/>
      <w:u w:val="single"/>
    </w:rPr>
  </w:style>
  <w:style w:type="paragraph" w:styleId="Heading2">
    <w:name w:val="heading 2"/>
    <w:basedOn w:val="Normal"/>
    <w:next w:val="Normal"/>
    <w:qFormat/>
    <w:rsid w:val="00883057"/>
    <w:pPr>
      <w:keepNext/>
      <w:tabs>
        <w:tab w:val="left" w:pos="1134"/>
      </w:tabs>
      <w:ind w:firstLine="357"/>
      <w:jc w:val="both"/>
      <w:outlineLvl w:val="1"/>
    </w:pPr>
    <w:rPr>
      <w:rFonts w:ascii="Arial" w:hAnsi="Arial" w:cs="Arial"/>
      <w:b/>
      <w:bCs/>
      <w:i/>
      <w:iCs/>
      <w:sz w:val="22"/>
    </w:rPr>
  </w:style>
  <w:style w:type="paragraph" w:styleId="Heading3">
    <w:name w:val="heading 3"/>
    <w:basedOn w:val="Normal"/>
    <w:next w:val="Normal"/>
    <w:qFormat/>
    <w:rsid w:val="00883057"/>
    <w:pPr>
      <w:keepNext/>
      <w:ind w:left="1168" w:right="175"/>
      <w:jc w:val="both"/>
      <w:outlineLvl w:val="2"/>
    </w:pPr>
    <w:rPr>
      <w:rFonts w:ascii="Arial" w:hAnsi="Arial" w:cs="Arial"/>
      <w:b/>
      <w:sz w:val="22"/>
      <w:lang w:val="en-US"/>
    </w:rPr>
  </w:style>
  <w:style w:type="paragraph" w:styleId="Heading5">
    <w:name w:val="heading 5"/>
    <w:basedOn w:val="Normal"/>
    <w:next w:val="Normal"/>
    <w:qFormat/>
    <w:rsid w:val="00883057"/>
    <w:pPr>
      <w:keepNext/>
      <w:ind w:left="175" w:right="175"/>
      <w:jc w:val="both"/>
      <w:outlineLvl w:val="4"/>
    </w:pPr>
    <w:rPr>
      <w:rFonts w:ascii="Arial" w:hAnsi="Arial" w:cs="Arial"/>
      <w:sz w:val="24"/>
      <w:lang w:val="en-US"/>
    </w:rPr>
  </w:style>
  <w:style w:type="paragraph" w:styleId="Heading6">
    <w:name w:val="heading 6"/>
    <w:basedOn w:val="Normal"/>
    <w:next w:val="Normal"/>
    <w:qFormat/>
    <w:rsid w:val="00883057"/>
    <w:pPr>
      <w:keepNext/>
      <w:ind w:left="176" w:right="175"/>
      <w:jc w:val="both"/>
      <w:outlineLvl w:val="5"/>
    </w:pPr>
    <w:rPr>
      <w:rFonts w:ascii="Arial" w:hAnsi="Arial" w:cs="Arial"/>
      <w:sz w:val="24"/>
      <w:lang w:val="en-US"/>
    </w:rPr>
  </w:style>
  <w:style w:type="paragraph" w:styleId="Heading8">
    <w:name w:val="heading 8"/>
    <w:basedOn w:val="Normal"/>
    <w:next w:val="Normal"/>
    <w:qFormat/>
    <w:rsid w:val="00883057"/>
    <w:pPr>
      <w:keepNext/>
      <w:ind w:right="175"/>
      <w:jc w:val="both"/>
      <w:outlineLvl w:val="7"/>
    </w:pPr>
    <w:rPr>
      <w:rFonts w:ascii="Arial" w:hAnsi="Arial" w:cs="Arial"/>
      <w:b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305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3057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883057"/>
    <w:pPr>
      <w:ind w:left="2268" w:hanging="850"/>
      <w:jc w:val="both"/>
    </w:pPr>
    <w:rPr>
      <w:rFonts w:ascii="Arial" w:hAnsi="Arial" w:cs="Arial"/>
      <w:sz w:val="24"/>
    </w:rPr>
  </w:style>
  <w:style w:type="paragraph" w:styleId="BodyTextIndent2">
    <w:name w:val="Body Text Indent 2"/>
    <w:basedOn w:val="Normal"/>
    <w:rsid w:val="00883057"/>
    <w:pPr>
      <w:ind w:left="1145" w:hanging="425"/>
      <w:jc w:val="both"/>
    </w:pPr>
    <w:rPr>
      <w:rFonts w:ascii="Arial" w:hAnsi="Arial" w:cs="Arial"/>
      <w:sz w:val="22"/>
    </w:rPr>
  </w:style>
  <w:style w:type="paragraph" w:styleId="BodyTextIndent3">
    <w:name w:val="Body Text Indent 3"/>
    <w:basedOn w:val="Normal"/>
    <w:rsid w:val="00883057"/>
    <w:pPr>
      <w:ind w:left="1171"/>
      <w:jc w:val="both"/>
    </w:pPr>
    <w:rPr>
      <w:rFonts w:ascii="Arial" w:hAnsi="Arial" w:cs="Arial"/>
      <w:sz w:val="22"/>
    </w:rPr>
  </w:style>
  <w:style w:type="paragraph" w:styleId="BodyText3">
    <w:name w:val="Body Text 3"/>
    <w:basedOn w:val="Normal"/>
    <w:rsid w:val="00883057"/>
    <w:pPr>
      <w:jc w:val="both"/>
    </w:pPr>
    <w:rPr>
      <w:rFonts w:ascii="Arial" w:hAnsi="Arial" w:cs="Arial"/>
      <w:sz w:val="22"/>
      <w:lang w:val="en-US"/>
    </w:rPr>
  </w:style>
  <w:style w:type="paragraph" w:styleId="BalloonText">
    <w:name w:val="Balloon Text"/>
    <w:basedOn w:val="Normal"/>
    <w:semiHidden/>
    <w:rsid w:val="008830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87A7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7210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E0022"/>
    <w:rPr>
      <w:rFonts w:ascii="Arial" w:hAnsi="Arial" w:cs="Arial"/>
      <w:b/>
      <w:bCs/>
      <w:sz w:val="24"/>
      <w:u w:val="single"/>
      <w:lang w:val="en-GB" w:eastAsia="en-US"/>
    </w:rPr>
  </w:style>
  <w:style w:type="paragraph" w:styleId="Revision">
    <w:name w:val="Revision"/>
    <w:hidden/>
    <w:uiPriority w:val="99"/>
    <w:semiHidden/>
    <w:rsid w:val="002C62F7"/>
    <w:rPr>
      <w:lang w:val="en-GB" w:eastAsia="en-US"/>
    </w:rPr>
  </w:style>
  <w:style w:type="paragraph" w:styleId="NoSpacing">
    <w:name w:val="No Spacing"/>
    <w:uiPriority w:val="1"/>
    <w:qFormat/>
    <w:rsid w:val="00F64AF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4"/>
      <w:szCs w:val="24"/>
      <w:bdr w:val="ni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4C2A3-2BDB-4C94-B298-21B865AE5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937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CANDIDATE C</vt:lpstr>
    </vt:vector>
  </TitlesOfParts>
  <Company>rbct</Company>
  <LinksUpToDate>false</LinksUpToDate>
  <CharactersWithSpaces>6559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CANDIDATE C</dc:title>
  <dc:creator>1730</dc:creator>
  <cp:lastModifiedBy>Phindi Mjadu</cp:lastModifiedBy>
  <cp:revision>3</cp:revision>
  <cp:lastPrinted>2026-03-26T10:48:00Z</cp:lastPrinted>
  <dcterms:created xsi:type="dcterms:W3CDTF">2026-06-26T09:16:00Z</dcterms:created>
  <dcterms:modified xsi:type="dcterms:W3CDTF">2026-06-30T05:46:00Z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7b3754d9-9a6c-4e6e-9d88-5d2c02b9774a</vt:lpwstr>
  </property>
</Properties>
</file>